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D6" w:rsidRPr="00E74475" w:rsidRDefault="00BA7683" w:rsidP="004563FB">
      <w:pPr>
        <w:pStyle w:val="berschrift1"/>
        <w:spacing w:before="120" w:after="120"/>
        <w:jc w:val="center"/>
        <w:rPr>
          <w:rFonts w:cs="Arial"/>
          <w:sz w:val="24"/>
          <w:szCs w:val="24"/>
        </w:rPr>
      </w:pPr>
      <w:r w:rsidRPr="00E74475">
        <w:rPr>
          <w:rFonts w:cs="Arial"/>
          <w:sz w:val="24"/>
          <w:szCs w:val="24"/>
        </w:rPr>
        <w:t>Didaktisches Konzept</w:t>
      </w:r>
    </w:p>
    <w:p w:rsidR="00BA7683" w:rsidRPr="00BA7683" w:rsidRDefault="00BA7683" w:rsidP="004563FB">
      <w:pPr>
        <w:pStyle w:val="berschrift1"/>
        <w:spacing w:before="120" w:after="120"/>
        <w:jc w:val="center"/>
        <w:rPr>
          <w:rFonts w:cs="Arial"/>
          <w:sz w:val="20"/>
        </w:rPr>
      </w:pPr>
      <w:r>
        <w:rPr>
          <w:rFonts w:cs="Arial"/>
          <w:sz w:val="20"/>
        </w:rPr>
        <w:t xml:space="preserve">Stand </w:t>
      </w:r>
      <w:r w:rsidR="00EB27EF">
        <w:rPr>
          <w:rFonts w:cs="Arial"/>
          <w:sz w:val="20"/>
        </w:rPr>
        <w:t>Mai 2019</w:t>
      </w:r>
    </w:p>
    <w:p w:rsidR="00BA7683" w:rsidRPr="00BA7683" w:rsidRDefault="00BA7683" w:rsidP="00D8478E">
      <w:pPr>
        <w:pStyle w:val="bodytext"/>
        <w:spacing w:before="120" w:beforeAutospacing="0" w:after="120" w:afterAutospacing="0"/>
        <w:jc w:val="both"/>
        <w:rPr>
          <w:rFonts w:ascii="Arial" w:hAnsi="Arial" w:cs="Arial"/>
          <w:sz w:val="20"/>
          <w:szCs w:val="20"/>
        </w:rPr>
      </w:pPr>
      <w:r w:rsidRPr="00BA7683">
        <w:rPr>
          <w:rFonts w:ascii="Arial" w:hAnsi="Arial" w:cs="Arial"/>
          <w:sz w:val="20"/>
          <w:szCs w:val="20"/>
        </w:rPr>
        <w:t xml:space="preserve"> </w:t>
      </w:r>
    </w:p>
    <w:p w:rsidR="00BA7683" w:rsidRPr="003C46D6" w:rsidRDefault="00BA7683" w:rsidP="00D8478E">
      <w:pPr>
        <w:pStyle w:val="bodytext"/>
        <w:numPr>
          <w:ilvl w:val="0"/>
          <w:numId w:val="39"/>
        </w:numPr>
        <w:spacing w:before="120" w:beforeAutospacing="0" w:after="120" w:afterAutospacing="0"/>
        <w:ind w:left="426" w:hanging="426"/>
        <w:jc w:val="both"/>
        <w:outlineLvl w:val="0"/>
        <w:rPr>
          <w:rFonts w:ascii="Arial" w:hAnsi="Arial" w:cs="Arial"/>
          <w:b/>
          <w:sz w:val="20"/>
          <w:szCs w:val="20"/>
        </w:rPr>
      </w:pPr>
      <w:r w:rsidRPr="003C46D6">
        <w:rPr>
          <w:rFonts w:ascii="Arial" w:hAnsi="Arial" w:cs="Arial"/>
          <w:b/>
          <w:sz w:val="20"/>
          <w:szCs w:val="20"/>
        </w:rPr>
        <w:t>Zielstellung</w:t>
      </w:r>
    </w:p>
    <w:p w:rsidR="00BA7683" w:rsidRDefault="00AA1CED" w:rsidP="00D8478E">
      <w:pPr>
        <w:pStyle w:val="bodytext"/>
        <w:spacing w:before="120" w:beforeAutospacing="0" w:after="120" w:afterAutospacing="0"/>
        <w:jc w:val="both"/>
        <w:rPr>
          <w:rFonts w:ascii="Arial" w:hAnsi="Arial" w:cs="Arial"/>
          <w:sz w:val="20"/>
          <w:szCs w:val="20"/>
        </w:rPr>
      </w:pPr>
      <w:r>
        <w:rPr>
          <w:rFonts w:ascii="Arial" w:hAnsi="Arial" w:cs="Arial"/>
          <w:sz w:val="20"/>
          <w:szCs w:val="20"/>
        </w:rPr>
        <w:t xml:space="preserve">Ausgehend vom Projekt </w:t>
      </w:r>
      <w:r w:rsidR="00C835C0">
        <w:rPr>
          <w:rFonts w:ascii="Arial" w:hAnsi="Arial" w:cs="Arial"/>
          <w:sz w:val="20"/>
          <w:szCs w:val="20"/>
        </w:rPr>
        <w:t>„</w:t>
      </w:r>
      <w:bookmarkStart w:id="0" w:name="_Hlk8369558"/>
      <w:r w:rsidRPr="00AA1CED">
        <w:rPr>
          <w:rFonts w:ascii="Arial" w:hAnsi="Arial" w:cs="Arial"/>
          <w:sz w:val="20"/>
          <w:szCs w:val="20"/>
        </w:rPr>
        <w:t xml:space="preserve">Barnim-Gymnasium </w:t>
      </w:r>
      <w:bookmarkEnd w:id="0"/>
      <w:r w:rsidRPr="00AA1CED">
        <w:rPr>
          <w:rFonts w:ascii="Arial" w:hAnsi="Arial" w:cs="Arial"/>
          <w:sz w:val="20"/>
          <w:szCs w:val="20"/>
        </w:rPr>
        <w:t>kommuniziert Bauhaus</w:t>
      </w:r>
      <w:r w:rsidR="00C835C0">
        <w:rPr>
          <w:rFonts w:ascii="Arial" w:hAnsi="Arial" w:cs="Arial"/>
          <w:sz w:val="20"/>
          <w:szCs w:val="20"/>
        </w:rPr>
        <w:t>“</w:t>
      </w:r>
      <w:r w:rsidRPr="00AA1CED">
        <w:rPr>
          <w:rFonts w:ascii="Arial" w:hAnsi="Arial" w:cs="Arial"/>
          <w:sz w:val="20"/>
          <w:szCs w:val="20"/>
        </w:rPr>
        <w:t xml:space="preserve"> </w:t>
      </w:r>
      <w:r>
        <w:rPr>
          <w:rFonts w:ascii="Arial" w:hAnsi="Arial" w:cs="Arial"/>
          <w:sz w:val="20"/>
          <w:szCs w:val="20"/>
        </w:rPr>
        <w:t>sollen weitere interessierte Schulen zur Beschäftigung mit dem Weltkulturerbe</w:t>
      </w:r>
      <w:r w:rsidRPr="00AA1CED">
        <w:t xml:space="preserve"> </w:t>
      </w:r>
      <w:r w:rsidRPr="00AA1CED">
        <w:rPr>
          <w:rFonts w:ascii="Arial" w:hAnsi="Arial" w:cs="Arial"/>
          <w:sz w:val="20"/>
          <w:szCs w:val="20"/>
        </w:rPr>
        <w:t>Bauhaus Denkmal Bundesschule Bernau bei Berlin</w:t>
      </w:r>
      <w:r>
        <w:rPr>
          <w:rFonts w:ascii="Arial" w:hAnsi="Arial" w:cs="Arial"/>
          <w:sz w:val="20"/>
          <w:szCs w:val="20"/>
        </w:rPr>
        <w:t xml:space="preserve"> angeregt werden.</w:t>
      </w:r>
    </w:p>
    <w:p w:rsidR="00AA1CED" w:rsidRPr="00AA1CED" w:rsidRDefault="00AA1CED" w:rsidP="00D8478E">
      <w:pPr>
        <w:pStyle w:val="bodytext"/>
        <w:spacing w:before="120" w:beforeAutospacing="0" w:after="120" w:afterAutospacing="0"/>
        <w:jc w:val="both"/>
        <w:rPr>
          <w:rFonts w:ascii="Arial" w:hAnsi="Arial" w:cs="Arial"/>
          <w:sz w:val="20"/>
          <w:szCs w:val="20"/>
        </w:rPr>
      </w:pPr>
      <w:r>
        <w:rPr>
          <w:rFonts w:ascii="Arial" w:hAnsi="Arial" w:cs="Arial"/>
          <w:sz w:val="20"/>
          <w:szCs w:val="20"/>
        </w:rPr>
        <w:t xml:space="preserve">Die Themen Bauhaus sowie </w:t>
      </w:r>
      <w:r w:rsidRPr="00AA1CED">
        <w:rPr>
          <w:rFonts w:ascii="Arial" w:hAnsi="Arial" w:cs="Arial"/>
          <w:sz w:val="20"/>
          <w:szCs w:val="20"/>
        </w:rPr>
        <w:t xml:space="preserve">Bauhaus Denkmal Bundesschule Bernau </w:t>
      </w:r>
      <w:r>
        <w:rPr>
          <w:rFonts w:ascii="Arial" w:hAnsi="Arial" w:cs="Arial"/>
          <w:sz w:val="20"/>
          <w:szCs w:val="20"/>
        </w:rPr>
        <w:t>sind komplex und umfangreich. Deshalb besteht das Ziel</w:t>
      </w:r>
      <w:r w:rsidR="00C835C0">
        <w:rPr>
          <w:rFonts w:ascii="Arial" w:hAnsi="Arial" w:cs="Arial"/>
          <w:sz w:val="20"/>
          <w:szCs w:val="20"/>
        </w:rPr>
        <w:t xml:space="preserve"> </w:t>
      </w:r>
      <w:r>
        <w:rPr>
          <w:rFonts w:ascii="Arial" w:hAnsi="Arial" w:cs="Arial"/>
          <w:sz w:val="20"/>
          <w:szCs w:val="20"/>
        </w:rPr>
        <w:t xml:space="preserve">des genannten Projektes </w:t>
      </w:r>
      <w:r w:rsidR="00C835C0">
        <w:rPr>
          <w:rFonts w:ascii="Arial" w:hAnsi="Arial" w:cs="Arial"/>
          <w:sz w:val="20"/>
          <w:szCs w:val="20"/>
        </w:rPr>
        <w:t>und auch</w:t>
      </w:r>
      <w:r>
        <w:rPr>
          <w:rFonts w:ascii="Arial" w:hAnsi="Arial" w:cs="Arial"/>
          <w:sz w:val="20"/>
          <w:szCs w:val="20"/>
        </w:rPr>
        <w:t xml:space="preserve"> der erstellten Info- und Anleitungsmaterialien darin</w:t>
      </w:r>
      <w:r w:rsidR="00E7532D">
        <w:rPr>
          <w:rFonts w:ascii="Arial" w:hAnsi="Arial" w:cs="Arial"/>
          <w:sz w:val="20"/>
          <w:szCs w:val="20"/>
        </w:rPr>
        <w:t xml:space="preserve">, </w:t>
      </w:r>
      <w:r w:rsidR="007F5E15">
        <w:rPr>
          <w:rFonts w:ascii="Arial" w:hAnsi="Arial" w:cs="Arial"/>
          <w:sz w:val="20"/>
          <w:szCs w:val="20"/>
        </w:rPr>
        <w:t xml:space="preserve">in einzelnen Schritten </w:t>
      </w:r>
      <w:r w:rsidRPr="00AA1CED">
        <w:rPr>
          <w:rFonts w:ascii="Arial" w:hAnsi="Arial" w:cs="Arial"/>
          <w:sz w:val="20"/>
          <w:szCs w:val="20"/>
        </w:rPr>
        <w:t>auf</w:t>
      </w:r>
      <w:r w:rsidR="00E7532D">
        <w:rPr>
          <w:rFonts w:ascii="Arial" w:hAnsi="Arial" w:cs="Arial"/>
          <w:sz w:val="20"/>
          <w:szCs w:val="20"/>
        </w:rPr>
        <w:t>zu</w:t>
      </w:r>
      <w:r w:rsidRPr="00AA1CED">
        <w:rPr>
          <w:rFonts w:ascii="Arial" w:hAnsi="Arial" w:cs="Arial"/>
          <w:sz w:val="20"/>
          <w:szCs w:val="20"/>
        </w:rPr>
        <w:t xml:space="preserve">zeigen, wie sich </w:t>
      </w:r>
      <w:r w:rsidR="004A3478">
        <w:rPr>
          <w:rFonts w:ascii="Arial" w:hAnsi="Arial" w:cs="Arial"/>
          <w:sz w:val="20"/>
          <w:szCs w:val="20"/>
        </w:rPr>
        <w:t>Schüler</w:t>
      </w:r>
      <w:r w:rsidR="000E3EC4">
        <w:rPr>
          <w:rFonts w:ascii="Arial" w:hAnsi="Arial" w:cs="Arial"/>
          <w:sz w:val="20"/>
          <w:szCs w:val="20"/>
        </w:rPr>
        <w:t>innen und Schüler sowie Lehrkräfte</w:t>
      </w:r>
      <w:r w:rsidR="004A3478">
        <w:rPr>
          <w:rFonts w:ascii="Arial" w:hAnsi="Arial" w:cs="Arial"/>
          <w:sz w:val="20"/>
          <w:szCs w:val="20"/>
        </w:rPr>
        <w:t xml:space="preserve"> </w:t>
      </w:r>
      <w:r w:rsidRPr="00AA1CED">
        <w:rPr>
          <w:rFonts w:ascii="Arial" w:hAnsi="Arial" w:cs="Arial"/>
          <w:sz w:val="20"/>
          <w:szCs w:val="20"/>
        </w:rPr>
        <w:t xml:space="preserve">mit neuen Medien interaktiv und spannend dem Thema Bauhaus nähern </w:t>
      </w:r>
      <w:r w:rsidR="004A3478">
        <w:rPr>
          <w:rFonts w:ascii="Arial" w:hAnsi="Arial" w:cs="Arial"/>
          <w:sz w:val="20"/>
          <w:szCs w:val="20"/>
        </w:rPr>
        <w:t>können</w:t>
      </w:r>
      <w:r w:rsidRPr="00AA1CED">
        <w:rPr>
          <w:rFonts w:ascii="Arial" w:hAnsi="Arial" w:cs="Arial"/>
          <w:sz w:val="20"/>
          <w:szCs w:val="20"/>
        </w:rPr>
        <w:t xml:space="preserve">. </w:t>
      </w:r>
    </w:p>
    <w:p w:rsidR="00BA7683" w:rsidRPr="00BA7683" w:rsidRDefault="004A3478" w:rsidP="00D8478E">
      <w:pPr>
        <w:pStyle w:val="bodytext"/>
        <w:spacing w:before="120" w:beforeAutospacing="0" w:after="120" w:afterAutospacing="0"/>
        <w:jc w:val="both"/>
        <w:rPr>
          <w:rFonts w:ascii="Arial" w:hAnsi="Arial" w:cs="Arial"/>
          <w:sz w:val="20"/>
          <w:szCs w:val="20"/>
        </w:rPr>
      </w:pPr>
      <w:r>
        <w:rPr>
          <w:rFonts w:ascii="Arial" w:hAnsi="Arial" w:cs="Arial"/>
          <w:sz w:val="20"/>
          <w:szCs w:val="20"/>
        </w:rPr>
        <w:t>Um die Lehr</w:t>
      </w:r>
      <w:r w:rsidR="000E3EC4">
        <w:rPr>
          <w:rFonts w:ascii="Arial" w:hAnsi="Arial" w:cs="Arial"/>
          <w:sz w:val="20"/>
          <w:szCs w:val="20"/>
        </w:rPr>
        <w:t>kräfte</w:t>
      </w:r>
      <w:r>
        <w:rPr>
          <w:rFonts w:ascii="Arial" w:hAnsi="Arial" w:cs="Arial"/>
          <w:sz w:val="20"/>
          <w:szCs w:val="20"/>
        </w:rPr>
        <w:t xml:space="preserve"> zur Medienanwendung zu motivieren und sie zu unterstützen, empfehlen wir, dass sie ihre Schüler als „Medienassistenten“ einsetzen. </w:t>
      </w:r>
    </w:p>
    <w:p w:rsidR="00BA7683" w:rsidRPr="00BA7683" w:rsidRDefault="00BA7683" w:rsidP="00D8478E">
      <w:pPr>
        <w:pStyle w:val="bodytext"/>
        <w:numPr>
          <w:ilvl w:val="0"/>
          <w:numId w:val="39"/>
        </w:numPr>
        <w:spacing w:before="120" w:beforeAutospacing="0" w:after="120" w:afterAutospacing="0"/>
        <w:ind w:left="426" w:hanging="426"/>
        <w:jc w:val="both"/>
        <w:outlineLvl w:val="0"/>
        <w:rPr>
          <w:rFonts w:ascii="Arial" w:hAnsi="Arial" w:cs="Arial"/>
          <w:sz w:val="20"/>
          <w:szCs w:val="20"/>
        </w:rPr>
      </w:pPr>
      <w:r w:rsidRPr="00BA7683">
        <w:rPr>
          <w:rFonts w:ascii="Arial" w:hAnsi="Arial" w:cs="Arial"/>
          <w:b/>
          <w:bCs/>
          <w:sz w:val="20"/>
          <w:szCs w:val="20"/>
        </w:rPr>
        <w:t>Didaktik</w:t>
      </w:r>
    </w:p>
    <w:p w:rsidR="00BA7683" w:rsidRPr="00BA7683" w:rsidRDefault="00BA7683" w:rsidP="00D8478E">
      <w:pPr>
        <w:spacing w:before="120" w:after="120"/>
        <w:jc w:val="both"/>
        <w:rPr>
          <w:rFonts w:ascii="Arial" w:hAnsi="Arial" w:cs="Arial"/>
        </w:rPr>
      </w:pPr>
      <w:r w:rsidRPr="00BA7683">
        <w:rPr>
          <w:rFonts w:ascii="Arial" w:hAnsi="Arial" w:cs="Arial"/>
        </w:rPr>
        <w:t xml:space="preserve">Die </w:t>
      </w:r>
      <w:r w:rsidR="008E1581">
        <w:rPr>
          <w:rFonts w:ascii="Arial" w:hAnsi="Arial" w:cs="Arial"/>
        </w:rPr>
        <w:t>Erforschung des Bauhaus Denkmals</w:t>
      </w:r>
      <w:r w:rsidR="003C46D6">
        <w:rPr>
          <w:rFonts w:ascii="Arial" w:hAnsi="Arial" w:cs="Arial"/>
        </w:rPr>
        <w:t xml:space="preserve"> mit neuen Medien</w:t>
      </w:r>
      <w:r w:rsidRPr="00BA7683">
        <w:rPr>
          <w:rFonts w:ascii="Arial" w:hAnsi="Arial" w:cs="Arial"/>
        </w:rPr>
        <w:t xml:space="preserve"> ist </w:t>
      </w:r>
      <w:r w:rsidR="003C46D6">
        <w:rPr>
          <w:rFonts w:ascii="Arial" w:hAnsi="Arial" w:cs="Arial"/>
        </w:rPr>
        <w:t>besonders</w:t>
      </w:r>
      <w:r w:rsidRPr="00BA7683">
        <w:rPr>
          <w:rFonts w:ascii="Arial" w:hAnsi="Arial" w:cs="Arial"/>
        </w:rPr>
        <w:t xml:space="preserve"> für fächerübergreifende Projekte </w:t>
      </w:r>
      <w:r w:rsidR="003C46D6">
        <w:rPr>
          <w:rFonts w:ascii="Arial" w:hAnsi="Arial" w:cs="Arial"/>
        </w:rPr>
        <w:t xml:space="preserve">geeignet, darüber hinaus vielfach im schulischen und außerschulischen Unterricht </w:t>
      </w:r>
      <w:r w:rsidR="003D6565">
        <w:rPr>
          <w:rFonts w:ascii="Arial" w:hAnsi="Arial" w:cs="Arial"/>
        </w:rPr>
        <w:t>einsetzbar</w:t>
      </w:r>
      <w:r w:rsidR="003C46D6">
        <w:rPr>
          <w:rFonts w:ascii="Arial" w:hAnsi="Arial" w:cs="Arial"/>
        </w:rPr>
        <w:t xml:space="preserve">: </w:t>
      </w:r>
    </w:p>
    <w:p w:rsidR="00BA7683" w:rsidRPr="00BA7683" w:rsidRDefault="00BA7683" w:rsidP="00D8478E">
      <w:pPr>
        <w:numPr>
          <w:ilvl w:val="0"/>
          <w:numId w:val="30"/>
        </w:numPr>
        <w:spacing w:before="120" w:after="120"/>
        <w:jc w:val="both"/>
        <w:rPr>
          <w:rFonts w:ascii="Arial" w:hAnsi="Arial" w:cs="Arial"/>
        </w:rPr>
      </w:pPr>
      <w:r w:rsidRPr="00BA7683">
        <w:rPr>
          <w:rFonts w:ascii="Arial" w:hAnsi="Arial" w:cs="Arial"/>
        </w:rPr>
        <w:t>Mögliche Unterrichtsformen sind: Regelunterricht (z.B. Kunst, Informatik), Projekttage und -wochen, Seminarkurse Kl. 11 und 12, Schüler-AGs, Ganztagsangebote</w:t>
      </w:r>
    </w:p>
    <w:p w:rsidR="00BA7683" w:rsidRDefault="00BA7683" w:rsidP="00D8478E">
      <w:pPr>
        <w:numPr>
          <w:ilvl w:val="0"/>
          <w:numId w:val="30"/>
        </w:numPr>
        <w:spacing w:before="120" w:after="120"/>
        <w:jc w:val="both"/>
        <w:rPr>
          <w:rFonts w:ascii="Arial" w:hAnsi="Arial" w:cs="Arial"/>
        </w:rPr>
      </w:pPr>
      <w:r w:rsidRPr="00BA7683">
        <w:rPr>
          <w:rFonts w:ascii="Arial" w:hAnsi="Arial" w:cs="Arial"/>
        </w:rPr>
        <w:t>Klassenstufen: 4 – 12/13</w:t>
      </w:r>
    </w:p>
    <w:p w:rsidR="00DF6962" w:rsidRDefault="00F716C0" w:rsidP="00F716C0">
      <w:pPr>
        <w:numPr>
          <w:ilvl w:val="0"/>
          <w:numId w:val="30"/>
        </w:numPr>
        <w:spacing w:after="120"/>
        <w:ind w:right="-2"/>
        <w:jc w:val="both"/>
        <w:rPr>
          <w:rFonts w:ascii="Arial" w:hAnsi="Arial" w:cs="Arial"/>
          <w:iCs/>
          <w:noProof/>
          <w:color w:val="000000"/>
        </w:rPr>
      </w:pPr>
      <w:r>
        <w:rPr>
          <w:rFonts w:ascii="Arial" w:hAnsi="Arial" w:cs="Arial"/>
          <w:iCs/>
          <w:color w:val="000000"/>
        </w:rPr>
        <w:t>Arbeit in Teams von 3 – 5 Schülern; die einzelnen Schüler bekommen verschiedene Aufgaben</w:t>
      </w:r>
    </w:p>
    <w:p w:rsidR="00F716C0" w:rsidRPr="00F716C0" w:rsidRDefault="00F716C0" w:rsidP="00F716C0">
      <w:pPr>
        <w:numPr>
          <w:ilvl w:val="0"/>
          <w:numId w:val="30"/>
        </w:numPr>
        <w:spacing w:after="120"/>
        <w:ind w:right="-2"/>
        <w:jc w:val="both"/>
        <w:rPr>
          <w:rFonts w:ascii="Arial" w:hAnsi="Arial" w:cs="Arial"/>
          <w:iCs/>
          <w:noProof/>
          <w:color w:val="000000"/>
        </w:rPr>
      </w:pPr>
      <w:r>
        <w:rPr>
          <w:rFonts w:ascii="Arial" w:hAnsi="Arial" w:cs="Arial"/>
          <w:iCs/>
          <w:noProof/>
          <w:color w:val="000000"/>
        </w:rPr>
        <w:t>Schüler können frei arbeiten und dabei Vorgehenseise, Verantwortlichkeiten etc. selbst festlegen</w:t>
      </w:r>
      <w:r w:rsidR="00676FA5">
        <w:rPr>
          <w:rFonts w:ascii="Arial" w:hAnsi="Arial" w:cs="Arial"/>
          <w:iCs/>
          <w:noProof/>
          <w:color w:val="000000"/>
        </w:rPr>
        <w:t>,</w:t>
      </w:r>
      <w:r>
        <w:rPr>
          <w:rFonts w:ascii="Arial" w:hAnsi="Arial" w:cs="Arial"/>
          <w:iCs/>
          <w:noProof/>
          <w:color w:val="000000"/>
        </w:rPr>
        <w:t xml:space="preserve"> oder sie können Arbeitblätter mit entsprechenden Vorgaben nutzen</w:t>
      </w:r>
    </w:p>
    <w:p w:rsidR="00BA7683" w:rsidRPr="00BA7683" w:rsidRDefault="00BA7683" w:rsidP="00D8478E">
      <w:pPr>
        <w:numPr>
          <w:ilvl w:val="0"/>
          <w:numId w:val="30"/>
        </w:numPr>
        <w:spacing w:before="120" w:after="120"/>
        <w:jc w:val="both"/>
        <w:rPr>
          <w:rFonts w:ascii="Arial" w:hAnsi="Arial" w:cs="Arial"/>
        </w:rPr>
      </w:pPr>
      <w:r w:rsidRPr="00BA7683">
        <w:rPr>
          <w:rFonts w:ascii="Arial" w:hAnsi="Arial" w:cs="Arial"/>
        </w:rPr>
        <w:t>Zeitumfang: einige Unterrichtsstunden, Projektwoche oder Schuljahr (Schüler-AG)</w:t>
      </w:r>
    </w:p>
    <w:p w:rsidR="00BA7683" w:rsidRDefault="00BA7683" w:rsidP="00D8478E">
      <w:pPr>
        <w:numPr>
          <w:ilvl w:val="0"/>
          <w:numId w:val="30"/>
        </w:numPr>
        <w:spacing w:before="120" w:after="120"/>
        <w:jc w:val="both"/>
        <w:rPr>
          <w:rFonts w:ascii="Arial" w:hAnsi="Arial" w:cs="Arial"/>
        </w:rPr>
      </w:pPr>
      <w:r w:rsidRPr="00BA7683">
        <w:rPr>
          <w:rFonts w:ascii="Arial" w:hAnsi="Arial" w:cs="Arial"/>
        </w:rPr>
        <w:t>Fachlicher Anspruch: Ist entsprechend der Klassenstufe gestaltbar</w:t>
      </w:r>
    </w:p>
    <w:p w:rsidR="00BD093F" w:rsidRDefault="00BD093F" w:rsidP="00D8478E">
      <w:pPr>
        <w:spacing w:before="120" w:after="120"/>
        <w:jc w:val="both"/>
        <w:rPr>
          <w:rFonts w:ascii="Arial" w:hAnsi="Arial" w:cs="Arial"/>
        </w:rPr>
      </w:pPr>
      <w:r>
        <w:rPr>
          <w:rFonts w:ascii="Arial" w:hAnsi="Arial" w:cs="Arial"/>
        </w:rPr>
        <w:t>Bei der Durchführung von Projekten erwerben die Schüler sowohl Wissen als auch Kompetenzen</w:t>
      </w:r>
      <w:r w:rsidR="00676FA5">
        <w:rPr>
          <w:rFonts w:ascii="Arial" w:hAnsi="Arial" w:cs="Arial"/>
        </w:rPr>
        <w:t>:</w:t>
      </w:r>
    </w:p>
    <w:p w:rsidR="00BD093F" w:rsidRPr="00BA7683" w:rsidRDefault="00BD093F" w:rsidP="00D8478E">
      <w:pPr>
        <w:numPr>
          <w:ilvl w:val="0"/>
          <w:numId w:val="30"/>
        </w:numPr>
        <w:spacing w:before="120" w:after="120"/>
        <w:jc w:val="both"/>
        <w:rPr>
          <w:rFonts w:ascii="Arial" w:hAnsi="Arial" w:cs="Arial"/>
        </w:rPr>
      </w:pPr>
      <w:r w:rsidRPr="00BA7683">
        <w:rPr>
          <w:rFonts w:ascii="Arial" w:hAnsi="Arial" w:cs="Arial"/>
        </w:rPr>
        <w:t xml:space="preserve">Themenrelevantes Fachwissen </w:t>
      </w:r>
    </w:p>
    <w:p w:rsidR="00BD093F" w:rsidRPr="00BA7683" w:rsidRDefault="00BD093F" w:rsidP="00D8478E">
      <w:pPr>
        <w:numPr>
          <w:ilvl w:val="0"/>
          <w:numId w:val="30"/>
        </w:numPr>
        <w:spacing w:before="120" w:after="120"/>
        <w:jc w:val="both"/>
        <w:rPr>
          <w:rFonts w:ascii="Arial" w:hAnsi="Arial" w:cs="Arial"/>
        </w:rPr>
      </w:pPr>
      <w:r w:rsidRPr="00BA7683">
        <w:rPr>
          <w:rFonts w:ascii="Arial" w:hAnsi="Arial" w:cs="Arial"/>
        </w:rPr>
        <w:t>Methoden</w:t>
      </w:r>
      <w:r w:rsidR="00433958">
        <w:rPr>
          <w:rFonts w:ascii="Arial" w:hAnsi="Arial" w:cs="Arial"/>
        </w:rPr>
        <w:t>-</w:t>
      </w:r>
      <w:r w:rsidRPr="00BA7683">
        <w:rPr>
          <w:rFonts w:ascii="Arial" w:hAnsi="Arial" w:cs="Arial"/>
        </w:rPr>
        <w:t xml:space="preserve"> und Medienkompetenzen, die lehrplan- und praxisrelevant sind</w:t>
      </w:r>
    </w:p>
    <w:p w:rsidR="00BD093F" w:rsidRPr="00BA7683" w:rsidRDefault="00BD093F" w:rsidP="00D8478E">
      <w:pPr>
        <w:numPr>
          <w:ilvl w:val="0"/>
          <w:numId w:val="30"/>
        </w:numPr>
        <w:spacing w:before="120" w:after="120"/>
        <w:jc w:val="both"/>
        <w:rPr>
          <w:rFonts w:ascii="Arial" w:hAnsi="Arial" w:cs="Arial"/>
        </w:rPr>
      </w:pPr>
      <w:r w:rsidRPr="00BA7683">
        <w:rPr>
          <w:rFonts w:ascii="Arial" w:hAnsi="Arial" w:cs="Arial"/>
        </w:rPr>
        <w:t>BNE-Kompetenzen</w:t>
      </w:r>
      <w:r w:rsidR="00433958">
        <w:rPr>
          <w:rFonts w:ascii="Arial" w:hAnsi="Arial" w:cs="Arial"/>
        </w:rPr>
        <w:t>;</w:t>
      </w:r>
      <w:r w:rsidRPr="00BA7683">
        <w:rPr>
          <w:rFonts w:ascii="Arial" w:hAnsi="Arial" w:cs="Arial"/>
        </w:rPr>
        <w:t xml:space="preserve"> Schüler arbeiten in kleinen Teams, kooperieren miteinander und übernehmen Verantwortung, erfahren Partizipation</w:t>
      </w:r>
      <w:r w:rsidR="00433958">
        <w:rPr>
          <w:rFonts w:ascii="Arial" w:hAnsi="Arial" w:cs="Arial"/>
        </w:rPr>
        <w:t>, erwerben Gestaltungskompetenz</w:t>
      </w:r>
      <w:r w:rsidRPr="00BA7683">
        <w:rPr>
          <w:rFonts w:ascii="Arial" w:hAnsi="Arial" w:cs="Arial"/>
        </w:rPr>
        <w:t xml:space="preserve"> </w:t>
      </w:r>
    </w:p>
    <w:p w:rsidR="00BD093F" w:rsidRDefault="00BD093F" w:rsidP="00D8478E">
      <w:pPr>
        <w:numPr>
          <w:ilvl w:val="0"/>
          <w:numId w:val="30"/>
        </w:numPr>
        <w:spacing w:before="120" w:after="120"/>
        <w:jc w:val="both"/>
        <w:rPr>
          <w:rFonts w:ascii="Arial" w:hAnsi="Arial" w:cs="Arial"/>
        </w:rPr>
      </w:pPr>
      <w:r w:rsidRPr="00BA7683">
        <w:rPr>
          <w:rFonts w:ascii="Arial" w:hAnsi="Arial" w:cs="Arial"/>
        </w:rPr>
        <w:t xml:space="preserve">Kompetenzen in der Kommunikation </w:t>
      </w:r>
      <w:r w:rsidR="00433958">
        <w:rPr>
          <w:rFonts w:ascii="Arial" w:hAnsi="Arial" w:cs="Arial"/>
        </w:rPr>
        <w:t xml:space="preserve">und im öffentlichen Auftreten </w:t>
      </w:r>
      <w:r w:rsidRPr="00BA7683">
        <w:rPr>
          <w:rFonts w:ascii="Arial" w:hAnsi="Arial" w:cs="Arial"/>
        </w:rPr>
        <w:t>(u.a. mit neuen Medien)</w:t>
      </w:r>
    </w:p>
    <w:p w:rsidR="007D4F67" w:rsidRPr="000E3EC4" w:rsidRDefault="00CC3C72" w:rsidP="007E6C4E">
      <w:pPr>
        <w:pStyle w:val="Listenabsatz"/>
        <w:numPr>
          <w:ilvl w:val="0"/>
          <w:numId w:val="39"/>
        </w:numPr>
        <w:spacing w:before="120" w:after="120"/>
        <w:ind w:left="426"/>
        <w:jc w:val="both"/>
        <w:rPr>
          <w:rFonts w:ascii="Arial" w:hAnsi="Arial" w:cs="Arial"/>
          <w:b/>
        </w:rPr>
      </w:pPr>
      <w:r w:rsidRPr="000E3EC4">
        <w:rPr>
          <w:rFonts w:ascii="Arial" w:hAnsi="Arial" w:cs="Arial"/>
          <w:b/>
        </w:rPr>
        <w:t xml:space="preserve">Inhalte und </w:t>
      </w:r>
      <w:r w:rsidR="007E6C4E" w:rsidRPr="000E3EC4">
        <w:rPr>
          <w:rFonts w:ascii="Arial" w:hAnsi="Arial" w:cs="Arial"/>
          <w:b/>
        </w:rPr>
        <w:t>Themen</w:t>
      </w:r>
    </w:p>
    <w:p w:rsidR="007D4F67" w:rsidRPr="00CC3C72" w:rsidRDefault="007D4F67" w:rsidP="007D4F67">
      <w:pPr>
        <w:spacing w:after="120"/>
        <w:ind w:right="-2"/>
        <w:jc w:val="both"/>
        <w:rPr>
          <w:rFonts w:ascii="Arial" w:hAnsi="Arial" w:cs="Arial"/>
        </w:rPr>
      </w:pPr>
      <w:bookmarkStart w:id="1" w:name="_Hlk4657512"/>
      <w:r w:rsidRPr="00CC3C72">
        <w:rPr>
          <w:rFonts w:ascii="Arial" w:hAnsi="Arial" w:cs="Arial"/>
        </w:rPr>
        <w:t>Die Bundesschule ist ein Komplex</w:t>
      </w:r>
      <w:r w:rsidR="000E3EC4">
        <w:rPr>
          <w:rFonts w:ascii="Arial" w:hAnsi="Arial" w:cs="Arial"/>
        </w:rPr>
        <w:t>,</w:t>
      </w:r>
      <w:r w:rsidRPr="00CC3C72">
        <w:rPr>
          <w:rFonts w:ascii="Arial" w:hAnsi="Arial" w:cs="Arial"/>
        </w:rPr>
        <w:t xml:space="preserve"> der aus mehreren Gebäuden besteht. Die Gebäude haben sehr unterschiedliche Funktionen. Sie funktional angeordnet und miteinander verbunden. Ihre Gestaltung ist entsprechend den Funktionen sehr unterschiedlich. Das betrifft die verwendeten Materialien und Farben, die Nutzung von Licht oder die Einrichtungen</w:t>
      </w:r>
      <w:r w:rsidR="00CC3C72" w:rsidRPr="00CC3C72">
        <w:rPr>
          <w:rFonts w:ascii="Arial" w:hAnsi="Arial" w:cs="Arial"/>
        </w:rPr>
        <w:t xml:space="preserve"> etc.</w:t>
      </w:r>
      <w:r w:rsidRPr="00CC3C72">
        <w:rPr>
          <w:rFonts w:ascii="Arial" w:hAnsi="Arial" w:cs="Arial"/>
        </w:rPr>
        <w:t xml:space="preserve">  </w:t>
      </w:r>
    </w:p>
    <w:bookmarkEnd w:id="1"/>
    <w:p w:rsidR="007D4F67" w:rsidRDefault="007D4F67" w:rsidP="007D4F67">
      <w:pPr>
        <w:spacing w:before="120" w:after="120"/>
        <w:jc w:val="both"/>
        <w:rPr>
          <w:rFonts w:ascii="Arial" w:hAnsi="Arial" w:cs="Arial"/>
        </w:rPr>
      </w:pPr>
      <w:r w:rsidRPr="00CC3C72">
        <w:rPr>
          <w:rFonts w:ascii="Arial" w:hAnsi="Arial" w:cs="Arial"/>
        </w:rPr>
        <w:t xml:space="preserve">Für Schülerinnen </w:t>
      </w:r>
      <w:r w:rsidR="000E3EC4">
        <w:rPr>
          <w:rFonts w:ascii="Arial" w:hAnsi="Arial" w:cs="Arial"/>
        </w:rPr>
        <w:t xml:space="preserve">und Schüler </w:t>
      </w:r>
      <w:r w:rsidRPr="00CC3C72">
        <w:rPr>
          <w:rFonts w:ascii="Arial" w:hAnsi="Arial" w:cs="Arial"/>
        </w:rPr>
        <w:t xml:space="preserve">ist es sehr schwer, im Rahmen eines Projektes mit ein bis zwei Besuchen in der </w:t>
      </w:r>
      <w:r w:rsidR="000E3EC4">
        <w:rPr>
          <w:rFonts w:ascii="Arial" w:hAnsi="Arial" w:cs="Arial"/>
        </w:rPr>
        <w:t>B</w:t>
      </w:r>
      <w:r w:rsidRPr="00CC3C72">
        <w:rPr>
          <w:rFonts w:ascii="Arial" w:hAnsi="Arial" w:cs="Arial"/>
        </w:rPr>
        <w:t xml:space="preserve">undeschule </w:t>
      </w:r>
      <w:r w:rsidR="000E3EC4">
        <w:rPr>
          <w:rFonts w:ascii="Arial" w:hAnsi="Arial" w:cs="Arial"/>
        </w:rPr>
        <w:t>a</w:t>
      </w:r>
      <w:r w:rsidRPr="00CC3C72">
        <w:rPr>
          <w:rFonts w:ascii="Arial" w:hAnsi="Arial" w:cs="Arial"/>
        </w:rPr>
        <w:t>lles zu erfassen, mit Fotos, Videos</w:t>
      </w:r>
      <w:r w:rsidR="000E3EC4">
        <w:rPr>
          <w:rFonts w:ascii="Arial" w:hAnsi="Arial" w:cs="Arial"/>
        </w:rPr>
        <w:t xml:space="preserve">, Notizen </w:t>
      </w:r>
      <w:r w:rsidRPr="00CC3C72">
        <w:rPr>
          <w:rFonts w:ascii="Arial" w:hAnsi="Arial" w:cs="Arial"/>
        </w:rPr>
        <w:t>etc. zu dokumentieren und es spä</w:t>
      </w:r>
      <w:r w:rsidR="007E6C4E" w:rsidRPr="00CC3C72">
        <w:rPr>
          <w:rFonts w:ascii="Arial" w:hAnsi="Arial" w:cs="Arial"/>
        </w:rPr>
        <w:t>t</w:t>
      </w:r>
      <w:r w:rsidRPr="00CC3C72">
        <w:rPr>
          <w:rFonts w:ascii="Arial" w:hAnsi="Arial" w:cs="Arial"/>
        </w:rPr>
        <w:t xml:space="preserve">er als </w:t>
      </w:r>
      <w:r w:rsidR="000E3EC4">
        <w:rPr>
          <w:rFonts w:ascii="Arial" w:hAnsi="Arial" w:cs="Arial"/>
        </w:rPr>
        <w:t>Film</w:t>
      </w:r>
      <w:r w:rsidRPr="00CC3C72">
        <w:rPr>
          <w:rFonts w:ascii="Arial" w:hAnsi="Arial" w:cs="Arial"/>
        </w:rPr>
        <w:t xml:space="preserve"> zu reflekt</w:t>
      </w:r>
      <w:r w:rsidR="007E6C4E" w:rsidRPr="00CC3C72">
        <w:rPr>
          <w:rFonts w:ascii="Arial" w:hAnsi="Arial" w:cs="Arial"/>
        </w:rPr>
        <w:t>i</w:t>
      </w:r>
      <w:r w:rsidRPr="00CC3C72">
        <w:rPr>
          <w:rFonts w:ascii="Arial" w:hAnsi="Arial" w:cs="Arial"/>
        </w:rPr>
        <w:t xml:space="preserve">eren.  </w:t>
      </w:r>
    </w:p>
    <w:p w:rsidR="000E3EC4" w:rsidRDefault="000E3EC4" w:rsidP="007D4F67">
      <w:pPr>
        <w:spacing w:before="120" w:after="120"/>
        <w:jc w:val="both"/>
        <w:rPr>
          <w:rFonts w:ascii="Arial" w:hAnsi="Arial" w:cs="Arial"/>
        </w:rPr>
      </w:pPr>
      <w:r>
        <w:rPr>
          <w:rFonts w:ascii="Arial" w:hAnsi="Arial" w:cs="Arial"/>
        </w:rPr>
        <w:t>Deshalb wird empfohlen</w:t>
      </w:r>
      <w:r w:rsidR="007C6A1E">
        <w:rPr>
          <w:rFonts w:ascii="Arial" w:hAnsi="Arial" w:cs="Arial"/>
        </w:rPr>
        <w:t>,</w:t>
      </w:r>
      <w:r>
        <w:rPr>
          <w:rFonts w:ascii="Arial" w:hAnsi="Arial" w:cs="Arial"/>
        </w:rPr>
        <w:t xml:space="preserve"> einzelne Aufgaben oder Themen zu formulieren,</w:t>
      </w:r>
      <w:r w:rsidR="00D0329F">
        <w:rPr>
          <w:rFonts w:ascii="Arial" w:hAnsi="Arial" w:cs="Arial"/>
        </w:rPr>
        <w:t xml:space="preserve"> welche für die </w:t>
      </w:r>
      <w:r>
        <w:rPr>
          <w:rFonts w:ascii="Arial" w:hAnsi="Arial" w:cs="Arial"/>
        </w:rPr>
        <w:t>Schüler</w:t>
      </w:r>
      <w:r w:rsidR="00D0329F">
        <w:rPr>
          <w:rFonts w:ascii="Arial" w:hAnsi="Arial" w:cs="Arial"/>
        </w:rPr>
        <w:t xml:space="preserve"> überschaubar </w:t>
      </w:r>
      <w:r w:rsidR="007C6A1E">
        <w:rPr>
          <w:rFonts w:ascii="Arial" w:hAnsi="Arial" w:cs="Arial"/>
        </w:rPr>
        <w:t xml:space="preserve">sind </w:t>
      </w:r>
      <w:r w:rsidR="00D0329F">
        <w:rPr>
          <w:rFonts w:ascii="Arial" w:hAnsi="Arial" w:cs="Arial"/>
        </w:rPr>
        <w:t>und in der meist begrenzten Zeit bearbeitet werden können; z</w:t>
      </w:r>
      <w:r w:rsidR="00F0215E">
        <w:rPr>
          <w:rFonts w:ascii="Arial" w:hAnsi="Arial" w:cs="Arial"/>
        </w:rPr>
        <w:t>.</w:t>
      </w:r>
      <w:r w:rsidR="00D0329F">
        <w:rPr>
          <w:rFonts w:ascii="Arial" w:hAnsi="Arial" w:cs="Arial"/>
        </w:rPr>
        <w:t>B.:</w:t>
      </w:r>
      <w:r>
        <w:rPr>
          <w:rFonts w:ascii="Arial" w:hAnsi="Arial" w:cs="Arial"/>
        </w:rPr>
        <w:t xml:space="preserve"> </w:t>
      </w:r>
    </w:p>
    <w:p w:rsidR="00D05D55" w:rsidRPr="000E3EC4" w:rsidRDefault="00F0215E" w:rsidP="000E3EC4">
      <w:pPr>
        <w:pStyle w:val="Listenabsatz"/>
        <w:numPr>
          <w:ilvl w:val="0"/>
          <w:numId w:val="46"/>
        </w:numPr>
        <w:spacing w:before="120" w:after="120"/>
        <w:ind w:left="714" w:hanging="357"/>
        <w:contextualSpacing w:val="0"/>
        <w:jc w:val="both"/>
        <w:rPr>
          <w:rFonts w:ascii="Arial" w:hAnsi="Arial" w:cs="Arial"/>
        </w:rPr>
      </w:pPr>
      <w:r>
        <w:rPr>
          <w:rFonts w:ascii="Arial" w:hAnsi="Arial" w:cs="Arial"/>
        </w:rPr>
        <w:t>das</w:t>
      </w:r>
      <w:r w:rsidR="000E3EC4" w:rsidRPr="000E3EC4">
        <w:rPr>
          <w:rFonts w:ascii="Arial" w:hAnsi="Arial" w:cs="Arial"/>
        </w:rPr>
        <w:t xml:space="preserve"> Gebäudeensembles </w:t>
      </w:r>
      <w:r w:rsidR="00D05D55" w:rsidRPr="000E3EC4">
        <w:rPr>
          <w:rFonts w:ascii="Arial" w:hAnsi="Arial" w:cs="Arial"/>
        </w:rPr>
        <w:t>der Bundeschule mit seinen Funktionen</w:t>
      </w:r>
    </w:p>
    <w:p w:rsidR="00D05D55" w:rsidRPr="000E3EC4" w:rsidRDefault="00F0215E" w:rsidP="000E3EC4">
      <w:pPr>
        <w:pStyle w:val="Listenabsatz"/>
        <w:numPr>
          <w:ilvl w:val="0"/>
          <w:numId w:val="46"/>
        </w:numPr>
        <w:spacing w:before="120" w:after="120"/>
        <w:ind w:left="714" w:hanging="357"/>
        <w:contextualSpacing w:val="0"/>
        <w:jc w:val="both"/>
        <w:rPr>
          <w:rFonts w:ascii="Arial" w:hAnsi="Arial" w:cs="Arial"/>
        </w:rPr>
      </w:pPr>
      <w:r>
        <w:rPr>
          <w:rFonts w:ascii="Arial" w:hAnsi="Arial" w:cs="Arial"/>
        </w:rPr>
        <w:t>die</w:t>
      </w:r>
      <w:r w:rsidR="000E3EC4" w:rsidRPr="000E3EC4">
        <w:rPr>
          <w:rFonts w:ascii="Arial" w:hAnsi="Arial" w:cs="Arial"/>
        </w:rPr>
        <w:t xml:space="preserve"> </w:t>
      </w:r>
      <w:r w:rsidR="00D05D55" w:rsidRPr="000E3EC4">
        <w:rPr>
          <w:rFonts w:ascii="Arial" w:hAnsi="Arial" w:cs="Arial"/>
        </w:rPr>
        <w:t xml:space="preserve">Besonderheiten einzelner Gebäude </w:t>
      </w:r>
      <w:r w:rsidR="000E3EC4" w:rsidRPr="000E3EC4">
        <w:rPr>
          <w:rFonts w:ascii="Arial" w:hAnsi="Arial" w:cs="Arial"/>
        </w:rPr>
        <w:t>mit Funktionen wie</w:t>
      </w:r>
      <w:r w:rsidR="00D05D55" w:rsidRPr="000E3EC4">
        <w:rPr>
          <w:rFonts w:ascii="Arial" w:hAnsi="Arial" w:cs="Arial"/>
        </w:rPr>
        <w:t xml:space="preserve"> Lernen und Arbeiten, Sport und Freizeit, Wohnen und Versorgung, </w:t>
      </w:r>
    </w:p>
    <w:p w:rsidR="00D05D55" w:rsidRPr="000E3EC4" w:rsidRDefault="00F0215E" w:rsidP="000E3EC4">
      <w:pPr>
        <w:pStyle w:val="Listenabsatz"/>
        <w:numPr>
          <w:ilvl w:val="0"/>
          <w:numId w:val="46"/>
        </w:numPr>
        <w:spacing w:before="120" w:after="120"/>
        <w:ind w:left="714" w:hanging="357"/>
        <w:contextualSpacing w:val="0"/>
        <w:jc w:val="both"/>
        <w:rPr>
          <w:rFonts w:ascii="Arial" w:hAnsi="Arial" w:cs="Arial"/>
        </w:rPr>
      </w:pPr>
      <w:r>
        <w:rPr>
          <w:rFonts w:ascii="Arial" w:hAnsi="Arial" w:cs="Arial"/>
        </w:rPr>
        <w:t>die</w:t>
      </w:r>
      <w:r w:rsidR="000E3EC4" w:rsidRPr="000E3EC4">
        <w:rPr>
          <w:rFonts w:ascii="Arial" w:hAnsi="Arial" w:cs="Arial"/>
        </w:rPr>
        <w:t xml:space="preserve"> </w:t>
      </w:r>
      <w:r w:rsidR="00D05D55" w:rsidRPr="000E3EC4">
        <w:rPr>
          <w:rFonts w:ascii="Arial" w:hAnsi="Arial" w:cs="Arial"/>
        </w:rPr>
        <w:t>Verwendung von Farben, Materialien, Technik</w:t>
      </w:r>
    </w:p>
    <w:p w:rsidR="000E3EC4" w:rsidRPr="000E3EC4" w:rsidRDefault="00F0215E" w:rsidP="000E3EC4">
      <w:pPr>
        <w:pStyle w:val="Listenabsatz"/>
        <w:numPr>
          <w:ilvl w:val="0"/>
          <w:numId w:val="46"/>
        </w:numPr>
        <w:spacing w:before="120" w:after="120"/>
        <w:ind w:left="714" w:hanging="357"/>
        <w:contextualSpacing w:val="0"/>
        <w:jc w:val="both"/>
        <w:rPr>
          <w:rFonts w:ascii="Arial" w:hAnsi="Arial" w:cs="Arial"/>
        </w:rPr>
      </w:pPr>
      <w:r>
        <w:rPr>
          <w:rFonts w:ascii="Arial" w:hAnsi="Arial" w:cs="Arial"/>
        </w:rPr>
        <w:lastRenderedPageBreak/>
        <w:t xml:space="preserve">die </w:t>
      </w:r>
      <w:r w:rsidR="00D05D55" w:rsidRPr="000E3EC4">
        <w:rPr>
          <w:rFonts w:ascii="Arial" w:hAnsi="Arial" w:cs="Arial"/>
        </w:rPr>
        <w:t xml:space="preserve">Nutzung von Licht </w:t>
      </w:r>
    </w:p>
    <w:p w:rsidR="00D05D55" w:rsidRDefault="00F0215E" w:rsidP="000E3EC4">
      <w:pPr>
        <w:pStyle w:val="Listenabsatz"/>
        <w:numPr>
          <w:ilvl w:val="0"/>
          <w:numId w:val="46"/>
        </w:numPr>
        <w:spacing w:before="120" w:after="120"/>
        <w:ind w:left="714" w:hanging="357"/>
        <w:contextualSpacing w:val="0"/>
        <w:jc w:val="both"/>
        <w:rPr>
          <w:rFonts w:ascii="Arial" w:hAnsi="Arial" w:cs="Arial"/>
        </w:rPr>
      </w:pPr>
      <w:r>
        <w:rPr>
          <w:rFonts w:ascii="Arial" w:hAnsi="Arial" w:cs="Arial"/>
        </w:rPr>
        <w:t xml:space="preserve">die </w:t>
      </w:r>
      <w:r w:rsidR="00D05D55" w:rsidRPr="000E3EC4">
        <w:rPr>
          <w:rFonts w:ascii="Arial" w:hAnsi="Arial" w:cs="Arial"/>
        </w:rPr>
        <w:t xml:space="preserve">Organisation von Teambildung und Kommunikation </w:t>
      </w:r>
    </w:p>
    <w:p w:rsidR="00F0215E" w:rsidRPr="000E3EC4" w:rsidRDefault="00F0215E" w:rsidP="000E3EC4">
      <w:pPr>
        <w:pStyle w:val="Listenabsatz"/>
        <w:numPr>
          <w:ilvl w:val="0"/>
          <w:numId w:val="46"/>
        </w:numPr>
        <w:spacing w:before="120" w:after="120"/>
        <w:ind w:left="714" w:hanging="357"/>
        <w:contextualSpacing w:val="0"/>
        <w:jc w:val="both"/>
        <w:rPr>
          <w:rFonts w:ascii="Arial" w:hAnsi="Arial" w:cs="Arial"/>
        </w:rPr>
      </w:pPr>
      <w:r>
        <w:rPr>
          <w:rFonts w:ascii="Arial" w:hAnsi="Arial" w:cs="Arial"/>
        </w:rPr>
        <w:t>etc.</w:t>
      </w:r>
    </w:p>
    <w:p w:rsidR="00D05D55" w:rsidRPr="00CC3C72" w:rsidRDefault="00194687" w:rsidP="007D4F67">
      <w:pPr>
        <w:spacing w:before="120" w:after="120"/>
        <w:jc w:val="both"/>
        <w:rPr>
          <w:rFonts w:ascii="Arial" w:hAnsi="Arial" w:cs="Arial"/>
        </w:rPr>
      </w:pPr>
      <w:r>
        <w:rPr>
          <w:rFonts w:ascii="Arial" w:hAnsi="Arial" w:cs="Arial"/>
        </w:rPr>
        <w:t>Kunstlehrer</w:t>
      </w:r>
      <w:r w:rsidR="007C6A1E">
        <w:rPr>
          <w:rFonts w:ascii="Arial" w:hAnsi="Arial" w:cs="Arial"/>
        </w:rPr>
        <w:t>innen und -lehrer</w:t>
      </w:r>
      <w:r>
        <w:rPr>
          <w:rFonts w:ascii="Arial" w:hAnsi="Arial" w:cs="Arial"/>
        </w:rPr>
        <w:t xml:space="preserve"> haben sicher eigene Ideen zu entsprechenden Themen. Der bbb e.V. ist ein kompetenter Partner für Konsultationen zu möglichen Projektthemen.</w:t>
      </w:r>
      <w:bookmarkStart w:id="2" w:name="_GoBack"/>
      <w:bookmarkEnd w:id="2"/>
    </w:p>
    <w:p w:rsidR="00BA7683" w:rsidRPr="00BA7683" w:rsidRDefault="003C46D6" w:rsidP="00D8478E">
      <w:pPr>
        <w:pStyle w:val="bodytext"/>
        <w:numPr>
          <w:ilvl w:val="0"/>
          <w:numId w:val="39"/>
        </w:numPr>
        <w:spacing w:before="120" w:beforeAutospacing="0" w:after="120" w:afterAutospacing="0"/>
        <w:ind w:left="426" w:hanging="426"/>
        <w:jc w:val="both"/>
        <w:rPr>
          <w:rFonts w:ascii="Arial" w:hAnsi="Arial" w:cs="Arial"/>
          <w:sz w:val="20"/>
          <w:szCs w:val="20"/>
        </w:rPr>
      </w:pPr>
      <w:r>
        <w:rPr>
          <w:rFonts w:ascii="Arial" w:hAnsi="Arial" w:cs="Arial"/>
          <w:b/>
          <w:bCs/>
          <w:sz w:val="20"/>
          <w:szCs w:val="20"/>
        </w:rPr>
        <w:t>Projektstruktur</w:t>
      </w:r>
      <w:r w:rsidR="00BA7683" w:rsidRPr="00BA7683">
        <w:rPr>
          <w:rFonts w:ascii="Arial" w:hAnsi="Arial" w:cs="Arial"/>
          <w:b/>
          <w:bCs/>
          <w:sz w:val="20"/>
          <w:szCs w:val="20"/>
        </w:rPr>
        <w:t xml:space="preserve"> </w:t>
      </w:r>
    </w:p>
    <w:p w:rsidR="00BA7683" w:rsidRPr="00BA7683" w:rsidRDefault="003C46D6" w:rsidP="00D8478E">
      <w:pPr>
        <w:pStyle w:val="bodytext"/>
        <w:spacing w:before="120" w:beforeAutospacing="0" w:after="120" w:afterAutospacing="0"/>
        <w:jc w:val="both"/>
        <w:rPr>
          <w:rFonts w:ascii="Arial" w:hAnsi="Arial" w:cs="Arial"/>
          <w:sz w:val="20"/>
          <w:szCs w:val="20"/>
        </w:rPr>
      </w:pPr>
      <w:r w:rsidRPr="00BA7683">
        <w:rPr>
          <w:rFonts w:ascii="Arial" w:hAnsi="Arial" w:cs="Arial"/>
          <w:sz w:val="20"/>
          <w:szCs w:val="20"/>
        </w:rPr>
        <w:t>Das</w:t>
      </w:r>
      <w:r w:rsidR="00BD093F">
        <w:rPr>
          <w:rFonts w:ascii="Arial" w:hAnsi="Arial" w:cs="Arial"/>
          <w:sz w:val="20"/>
          <w:szCs w:val="20"/>
        </w:rPr>
        <w:t xml:space="preserve"> Beschäftigungsangebot</w:t>
      </w:r>
      <w:r w:rsidRPr="00BA7683">
        <w:rPr>
          <w:rFonts w:ascii="Arial" w:hAnsi="Arial" w:cs="Arial"/>
          <w:sz w:val="20"/>
          <w:szCs w:val="20"/>
        </w:rPr>
        <w:t xml:space="preserve"> ist modular aus </w:t>
      </w:r>
      <w:r>
        <w:rPr>
          <w:rFonts w:ascii="Arial" w:hAnsi="Arial" w:cs="Arial"/>
          <w:sz w:val="20"/>
          <w:szCs w:val="20"/>
        </w:rPr>
        <w:t>5</w:t>
      </w:r>
      <w:r w:rsidRPr="00BA7683">
        <w:rPr>
          <w:rFonts w:ascii="Arial" w:hAnsi="Arial" w:cs="Arial"/>
          <w:sz w:val="20"/>
          <w:szCs w:val="20"/>
        </w:rPr>
        <w:t xml:space="preserve"> Bausteinen aufgebaut</w:t>
      </w:r>
      <w:r>
        <w:rPr>
          <w:rFonts w:ascii="Arial" w:hAnsi="Arial" w:cs="Arial"/>
          <w:sz w:val="20"/>
          <w:szCs w:val="20"/>
        </w:rPr>
        <w:t xml:space="preserve"> und</w:t>
      </w:r>
      <w:r w:rsidRPr="00BA7683">
        <w:rPr>
          <w:rFonts w:ascii="Arial" w:hAnsi="Arial" w:cs="Arial"/>
          <w:sz w:val="20"/>
          <w:szCs w:val="20"/>
        </w:rPr>
        <w:t xml:space="preserve"> ermöglicht eine flexible Gestaltung </w:t>
      </w:r>
      <w:r>
        <w:rPr>
          <w:rFonts w:ascii="Arial" w:hAnsi="Arial" w:cs="Arial"/>
          <w:sz w:val="20"/>
          <w:szCs w:val="20"/>
        </w:rPr>
        <w:t>eigener Projekte</w:t>
      </w:r>
      <w:r w:rsidR="00676FA5">
        <w:rPr>
          <w:rFonts w:ascii="Arial" w:hAnsi="Arial" w:cs="Arial"/>
          <w:sz w:val="20"/>
          <w:szCs w:val="20"/>
        </w:rPr>
        <w:t>:</w:t>
      </w:r>
      <w:r w:rsidR="00BA7683" w:rsidRPr="00BA7683">
        <w:rPr>
          <w:rFonts w:ascii="Arial" w:hAnsi="Arial" w:cs="Arial"/>
          <w:sz w:val="20"/>
          <w:szCs w:val="20"/>
        </w:rPr>
        <w:t xml:space="preserve"> </w:t>
      </w:r>
    </w:p>
    <w:p w:rsidR="00BA7683" w:rsidRPr="00BA7683" w:rsidRDefault="00BA7683" w:rsidP="00D8478E">
      <w:pPr>
        <w:numPr>
          <w:ilvl w:val="0"/>
          <w:numId w:val="33"/>
        </w:numPr>
        <w:spacing w:before="120" w:after="120"/>
        <w:jc w:val="both"/>
        <w:rPr>
          <w:rFonts w:ascii="Arial" w:hAnsi="Arial" w:cs="Arial"/>
        </w:rPr>
      </w:pPr>
      <w:r w:rsidRPr="00BA7683">
        <w:rPr>
          <w:rFonts w:ascii="Arial" w:hAnsi="Arial" w:cs="Arial"/>
          <w:i/>
          <w:iCs/>
        </w:rPr>
        <w:t xml:space="preserve">Baustein 1: Themeneinführung </w:t>
      </w:r>
    </w:p>
    <w:p w:rsidR="00BA7683" w:rsidRPr="00BA7683" w:rsidRDefault="00BA7683" w:rsidP="00D8478E">
      <w:pPr>
        <w:numPr>
          <w:ilvl w:val="0"/>
          <w:numId w:val="33"/>
        </w:numPr>
        <w:spacing w:before="120" w:after="120"/>
        <w:jc w:val="both"/>
        <w:rPr>
          <w:rFonts w:ascii="Arial" w:hAnsi="Arial" w:cs="Arial"/>
        </w:rPr>
      </w:pPr>
      <w:r w:rsidRPr="00BA7683">
        <w:rPr>
          <w:rFonts w:ascii="Arial" w:hAnsi="Arial" w:cs="Arial"/>
          <w:i/>
          <w:iCs/>
        </w:rPr>
        <w:t>Baustein 2: Recherche Bauhaus und Bauhaus Denkmal Bundesschule Bernau</w:t>
      </w:r>
    </w:p>
    <w:p w:rsidR="00BA7683" w:rsidRPr="00BA7683" w:rsidRDefault="00BA7683" w:rsidP="00D8478E">
      <w:pPr>
        <w:numPr>
          <w:ilvl w:val="0"/>
          <w:numId w:val="33"/>
        </w:numPr>
        <w:spacing w:before="120" w:after="120"/>
        <w:jc w:val="both"/>
        <w:rPr>
          <w:rFonts w:ascii="Arial" w:hAnsi="Arial" w:cs="Arial"/>
        </w:rPr>
      </w:pPr>
      <w:r w:rsidRPr="00BA7683">
        <w:rPr>
          <w:rFonts w:ascii="Arial" w:hAnsi="Arial" w:cs="Arial"/>
          <w:i/>
          <w:iCs/>
        </w:rPr>
        <w:t xml:space="preserve">Baustein 3: Exkursion und Datenerhebung </w:t>
      </w:r>
    </w:p>
    <w:p w:rsidR="00BA7683" w:rsidRPr="00BA7683" w:rsidRDefault="00BA7683" w:rsidP="00D8478E">
      <w:pPr>
        <w:numPr>
          <w:ilvl w:val="0"/>
          <w:numId w:val="33"/>
        </w:numPr>
        <w:spacing w:before="120" w:after="120"/>
        <w:jc w:val="both"/>
        <w:rPr>
          <w:rFonts w:ascii="Arial" w:hAnsi="Arial" w:cs="Arial"/>
        </w:rPr>
      </w:pPr>
      <w:r w:rsidRPr="00BA7683">
        <w:rPr>
          <w:rFonts w:ascii="Arial" w:hAnsi="Arial" w:cs="Arial"/>
          <w:i/>
          <w:iCs/>
        </w:rPr>
        <w:t>Baustein 4: Auswertung</w:t>
      </w:r>
      <w:r w:rsidR="00F0215E">
        <w:rPr>
          <w:rFonts w:ascii="Arial" w:hAnsi="Arial" w:cs="Arial"/>
          <w:i/>
          <w:iCs/>
        </w:rPr>
        <w:t>,</w:t>
      </w:r>
      <w:r w:rsidRPr="00BA7683">
        <w:rPr>
          <w:rFonts w:ascii="Arial" w:hAnsi="Arial" w:cs="Arial"/>
          <w:i/>
          <w:iCs/>
        </w:rPr>
        <w:t xml:space="preserve"> Ergebnisdarstellung</w:t>
      </w:r>
      <w:r w:rsidR="00F0215E">
        <w:rPr>
          <w:rFonts w:ascii="Arial" w:hAnsi="Arial" w:cs="Arial"/>
          <w:i/>
          <w:iCs/>
        </w:rPr>
        <w:t xml:space="preserve"> / Videobearbeitung</w:t>
      </w:r>
    </w:p>
    <w:p w:rsidR="00BA7683" w:rsidRPr="003C46D6" w:rsidRDefault="00BA7683" w:rsidP="00D8478E">
      <w:pPr>
        <w:numPr>
          <w:ilvl w:val="0"/>
          <w:numId w:val="33"/>
        </w:numPr>
        <w:tabs>
          <w:tab w:val="clear" w:pos="720"/>
        </w:tabs>
        <w:spacing w:before="120" w:after="120"/>
        <w:jc w:val="both"/>
        <w:rPr>
          <w:rFonts w:ascii="Arial" w:hAnsi="Arial" w:cs="Arial"/>
        </w:rPr>
      </w:pPr>
      <w:r w:rsidRPr="00BA7683">
        <w:rPr>
          <w:rFonts w:ascii="Arial" w:hAnsi="Arial" w:cs="Arial"/>
          <w:i/>
          <w:iCs/>
        </w:rPr>
        <w:t xml:space="preserve">Baustein 5: Bauhaus </w:t>
      </w:r>
      <w:r w:rsidR="00F0215E">
        <w:rPr>
          <w:rFonts w:ascii="Arial" w:hAnsi="Arial" w:cs="Arial"/>
          <w:i/>
          <w:iCs/>
        </w:rPr>
        <w:t xml:space="preserve">Denkmal </w:t>
      </w:r>
      <w:r w:rsidRPr="00BA7683">
        <w:rPr>
          <w:rFonts w:ascii="Arial" w:hAnsi="Arial" w:cs="Arial"/>
          <w:i/>
          <w:iCs/>
        </w:rPr>
        <w:t xml:space="preserve">kommunizieren </w:t>
      </w:r>
      <w:r w:rsidR="00F0215E">
        <w:rPr>
          <w:rFonts w:ascii="Arial" w:hAnsi="Arial" w:cs="Arial"/>
          <w:i/>
          <w:iCs/>
        </w:rPr>
        <w:t>/</w:t>
      </w:r>
      <w:r w:rsidRPr="00BA7683">
        <w:rPr>
          <w:rFonts w:ascii="Arial" w:hAnsi="Arial" w:cs="Arial"/>
          <w:i/>
          <w:iCs/>
        </w:rPr>
        <w:t xml:space="preserve"> Öffentlichkeitsarbeit</w:t>
      </w:r>
    </w:p>
    <w:p w:rsidR="003C46D6" w:rsidRPr="00BA7683" w:rsidRDefault="003C46D6" w:rsidP="00D8478E">
      <w:pPr>
        <w:pStyle w:val="bodytext"/>
        <w:numPr>
          <w:ilvl w:val="0"/>
          <w:numId w:val="39"/>
        </w:numPr>
        <w:spacing w:before="120" w:beforeAutospacing="0" w:after="120" w:afterAutospacing="0"/>
        <w:ind w:left="426" w:hanging="426"/>
        <w:jc w:val="both"/>
        <w:rPr>
          <w:rFonts w:ascii="Arial" w:hAnsi="Arial" w:cs="Arial"/>
          <w:sz w:val="20"/>
          <w:szCs w:val="20"/>
        </w:rPr>
      </w:pPr>
      <w:r w:rsidRPr="00BA7683">
        <w:rPr>
          <w:rFonts w:ascii="Arial" w:hAnsi="Arial" w:cs="Arial"/>
          <w:b/>
          <w:bCs/>
          <w:sz w:val="20"/>
          <w:szCs w:val="20"/>
        </w:rPr>
        <w:t>Anwendung neuer Medien</w:t>
      </w:r>
    </w:p>
    <w:p w:rsidR="004A3478" w:rsidRDefault="004A3478" w:rsidP="00D8478E">
      <w:pPr>
        <w:spacing w:before="120" w:after="120"/>
        <w:jc w:val="both"/>
        <w:rPr>
          <w:rFonts w:ascii="Arial" w:hAnsi="Arial" w:cs="Arial"/>
        </w:rPr>
      </w:pPr>
      <w:r>
        <w:rPr>
          <w:rFonts w:ascii="Arial" w:hAnsi="Arial" w:cs="Arial"/>
        </w:rPr>
        <w:t xml:space="preserve">Obwohl die Beschäftigung mit dem Bauhaus Denkmal auch ohne die </w:t>
      </w:r>
      <w:r w:rsidR="003C46D6" w:rsidRPr="00BA7683">
        <w:rPr>
          <w:rFonts w:ascii="Arial" w:hAnsi="Arial" w:cs="Arial"/>
        </w:rPr>
        <w:t>Anwendung neuer Medien</w:t>
      </w:r>
      <w:r>
        <w:rPr>
          <w:rFonts w:ascii="Arial" w:hAnsi="Arial" w:cs="Arial"/>
        </w:rPr>
        <w:t xml:space="preserve"> möglich ist, empfehlen wir deren </w:t>
      </w:r>
      <w:r w:rsidR="00AC089A">
        <w:rPr>
          <w:rFonts w:ascii="Arial" w:hAnsi="Arial" w:cs="Arial"/>
        </w:rPr>
        <w:t>Einsatz.</w:t>
      </w:r>
      <w:r w:rsidR="003C46D6" w:rsidRPr="00BA7683">
        <w:rPr>
          <w:rFonts w:ascii="Arial" w:hAnsi="Arial" w:cs="Arial"/>
        </w:rPr>
        <w:t xml:space="preserve"> </w:t>
      </w:r>
    </w:p>
    <w:p w:rsidR="00857E23" w:rsidRDefault="004A3478" w:rsidP="00D8478E">
      <w:pPr>
        <w:spacing w:before="120" w:after="120"/>
        <w:jc w:val="both"/>
        <w:rPr>
          <w:rFonts w:ascii="Arial" w:hAnsi="Arial" w:cs="Arial"/>
        </w:rPr>
      </w:pPr>
      <w:r>
        <w:rPr>
          <w:rFonts w:ascii="Arial" w:hAnsi="Arial" w:cs="Arial"/>
        </w:rPr>
        <w:t>Die Nutzung neuer Medien ist für Schüler nicht nur interessant, sondern sie er</w:t>
      </w:r>
      <w:r w:rsidR="00857E23">
        <w:rPr>
          <w:rFonts w:ascii="Arial" w:hAnsi="Arial" w:cs="Arial"/>
        </w:rPr>
        <w:t xml:space="preserve">fordert auch die tiefgründige Beschäftigung mit einem Thema. Um zum Beispiel eine gute PowerPoint-Präsentation zu erarbeiten und öffentlich vorzustellen, müssen sich die Schüler </w:t>
      </w:r>
      <w:r w:rsidR="00F0215E">
        <w:rPr>
          <w:rFonts w:ascii="Arial" w:hAnsi="Arial" w:cs="Arial"/>
        </w:rPr>
        <w:t>in</w:t>
      </w:r>
      <w:r w:rsidR="008B5071">
        <w:rPr>
          <w:rFonts w:ascii="Arial" w:hAnsi="Arial" w:cs="Arial"/>
        </w:rPr>
        <w:t xml:space="preserve"> </w:t>
      </w:r>
      <w:r w:rsidR="00857E23">
        <w:rPr>
          <w:rFonts w:ascii="Arial" w:hAnsi="Arial" w:cs="Arial"/>
        </w:rPr>
        <w:t>den Bausteinen Recherche, Datenerhebung</w:t>
      </w:r>
      <w:r w:rsidR="00AC089A">
        <w:rPr>
          <w:rFonts w:ascii="Arial" w:hAnsi="Arial" w:cs="Arial"/>
        </w:rPr>
        <w:t xml:space="preserve"> und</w:t>
      </w:r>
      <w:r w:rsidR="00857E23">
        <w:rPr>
          <w:rFonts w:ascii="Arial" w:hAnsi="Arial" w:cs="Arial"/>
        </w:rPr>
        <w:t xml:space="preserve"> Ergebnisdarstellung intensiv mit dem Bauhaus Denkmal befassen.</w:t>
      </w:r>
    </w:p>
    <w:p w:rsidR="000C3FD1" w:rsidRDefault="00857E23" w:rsidP="00D8478E">
      <w:pPr>
        <w:spacing w:before="120" w:after="120"/>
        <w:jc w:val="both"/>
        <w:rPr>
          <w:rFonts w:ascii="Arial" w:hAnsi="Arial" w:cs="Arial"/>
        </w:rPr>
      </w:pPr>
      <w:r>
        <w:rPr>
          <w:rFonts w:ascii="Arial" w:hAnsi="Arial" w:cs="Arial"/>
        </w:rPr>
        <w:t>Weiterhin ermöglicht die Anwendung neuer Medien eine kreative Beschäftigung mit dem Thema</w:t>
      </w:r>
      <w:r w:rsidR="008B5071">
        <w:rPr>
          <w:rFonts w:ascii="Arial" w:hAnsi="Arial" w:cs="Arial"/>
        </w:rPr>
        <w:t xml:space="preserve">, </w:t>
      </w:r>
      <w:r>
        <w:rPr>
          <w:rFonts w:ascii="Arial" w:hAnsi="Arial" w:cs="Arial"/>
        </w:rPr>
        <w:t>eine innovative Reflexion sowie die schnelle Verbreitung einer Message</w:t>
      </w:r>
      <w:r w:rsidR="00BD093F">
        <w:rPr>
          <w:rFonts w:ascii="Arial" w:hAnsi="Arial" w:cs="Arial"/>
        </w:rPr>
        <w:t>, z.B. über das Internet.</w:t>
      </w:r>
    </w:p>
    <w:p w:rsidR="000C3FD1" w:rsidRDefault="000C3FD1" w:rsidP="00D8478E">
      <w:pPr>
        <w:spacing w:before="120" w:after="120"/>
        <w:jc w:val="both"/>
        <w:rPr>
          <w:rFonts w:ascii="Arial" w:hAnsi="Arial" w:cs="Arial"/>
        </w:rPr>
      </w:pPr>
      <w:r>
        <w:rPr>
          <w:rFonts w:ascii="Arial" w:hAnsi="Arial" w:cs="Arial"/>
        </w:rPr>
        <w:t>Ergebnisse der Medienanwendung / Reflexion zu den Themen Bauhaus und Bauhaus Denkmal Bundeschule Bernau können sein:</w:t>
      </w:r>
    </w:p>
    <w:p w:rsidR="000C3FD1" w:rsidRPr="000C3FD1" w:rsidRDefault="000C3FD1" w:rsidP="000C3FD1">
      <w:pPr>
        <w:pStyle w:val="Listenabsatz"/>
        <w:numPr>
          <w:ilvl w:val="0"/>
          <w:numId w:val="44"/>
        </w:numPr>
        <w:spacing w:before="120" w:after="120"/>
        <w:ind w:left="714" w:hanging="357"/>
        <w:contextualSpacing w:val="0"/>
        <w:jc w:val="both"/>
        <w:rPr>
          <w:rFonts w:ascii="Arial" w:hAnsi="Arial" w:cs="Arial"/>
        </w:rPr>
      </w:pPr>
      <w:r w:rsidRPr="000C3FD1">
        <w:rPr>
          <w:rFonts w:ascii="Arial" w:hAnsi="Arial" w:cs="Arial"/>
        </w:rPr>
        <w:t>Recherche</w:t>
      </w:r>
      <w:r w:rsidR="00332CDB">
        <w:rPr>
          <w:rFonts w:ascii="Arial" w:hAnsi="Arial" w:cs="Arial"/>
        </w:rPr>
        <w:t>ergebnisse</w:t>
      </w:r>
      <w:r w:rsidRPr="000C3FD1">
        <w:rPr>
          <w:rFonts w:ascii="Arial" w:hAnsi="Arial" w:cs="Arial"/>
        </w:rPr>
        <w:t xml:space="preserve"> von Daten und Infos</w:t>
      </w:r>
    </w:p>
    <w:p w:rsidR="000C3FD1" w:rsidRPr="000C3FD1" w:rsidRDefault="000C3FD1" w:rsidP="000C3FD1">
      <w:pPr>
        <w:pStyle w:val="Listenabsatz"/>
        <w:numPr>
          <w:ilvl w:val="0"/>
          <w:numId w:val="44"/>
        </w:numPr>
        <w:spacing w:before="120" w:after="120"/>
        <w:ind w:left="714" w:hanging="357"/>
        <w:contextualSpacing w:val="0"/>
        <w:jc w:val="both"/>
        <w:rPr>
          <w:rFonts w:ascii="Arial" w:hAnsi="Arial" w:cs="Arial"/>
        </w:rPr>
      </w:pPr>
      <w:r w:rsidRPr="000C3FD1">
        <w:rPr>
          <w:rFonts w:ascii="Arial" w:hAnsi="Arial" w:cs="Arial"/>
          <w:u w:val="single"/>
        </w:rPr>
        <w:t>Fotos, Fotoausstellungen,</w:t>
      </w:r>
      <w:r w:rsidRPr="000C3FD1">
        <w:rPr>
          <w:rFonts w:ascii="Arial" w:hAnsi="Arial" w:cs="Arial"/>
        </w:rPr>
        <w:t xml:space="preserve"> Fotowettbewerbe</w:t>
      </w:r>
    </w:p>
    <w:p w:rsidR="000C3FD1" w:rsidRPr="000C3FD1" w:rsidRDefault="000C3FD1" w:rsidP="000C3FD1">
      <w:pPr>
        <w:pStyle w:val="Listenabsatz"/>
        <w:numPr>
          <w:ilvl w:val="0"/>
          <w:numId w:val="44"/>
        </w:numPr>
        <w:spacing w:before="120" w:after="120"/>
        <w:ind w:left="714" w:hanging="357"/>
        <w:contextualSpacing w:val="0"/>
        <w:jc w:val="both"/>
        <w:rPr>
          <w:rFonts w:ascii="Arial" w:hAnsi="Arial" w:cs="Arial"/>
          <w:u w:val="dash"/>
        </w:rPr>
      </w:pPr>
      <w:r w:rsidRPr="000C3FD1">
        <w:rPr>
          <w:rFonts w:ascii="Arial" w:hAnsi="Arial" w:cs="Arial"/>
          <w:u w:val="dash"/>
        </w:rPr>
        <w:t>PowerPoint-Präsentationen</w:t>
      </w:r>
    </w:p>
    <w:p w:rsidR="000C3FD1" w:rsidRPr="000C3FD1" w:rsidRDefault="000C3FD1" w:rsidP="000C3FD1">
      <w:pPr>
        <w:pStyle w:val="Listenabsatz"/>
        <w:numPr>
          <w:ilvl w:val="0"/>
          <w:numId w:val="44"/>
        </w:numPr>
        <w:spacing w:before="120" w:after="120"/>
        <w:ind w:left="714" w:hanging="357"/>
        <w:contextualSpacing w:val="0"/>
        <w:jc w:val="both"/>
        <w:rPr>
          <w:rFonts w:ascii="Arial" w:hAnsi="Arial" w:cs="Arial"/>
        </w:rPr>
      </w:pPr>
      <w:r w:rsidRPr="000C3FD1">
        <w:rPr>
          <w:rFonts w:ascii="Arial" w:hAnsi="Arial" w:cs="Arial"/>
        </w:rPr>
        <w:t xml:space="preserve">Flyer, </w:t>
      </w:r>
      <w:r w:rsidRPr="000C3FD1">
        <w:rPr>
          <w:rFonts w:ascii="Arial" w:hAnsi="Arial" w:cs="Arial"/>
          <w:u w:val="dash"/>
        </w:rPr>
        <w:t>Postkarten,</w:t>
      </w:r>
      <w:r w:rsidRPr="000C3FD1">
        <w:rPr>
          <w:rFonts w:ascii="Arial" w:hAnsi="Arial" w:cs="Arial"/>
        </w:rPr>
        <w:t xml:space="preserve"> Kalender</w:t>
      </w:r>
    </w:p>
    <w:p w:rsidR="000C3FD1" w:rsidRPr="000C3FD1" w:rsidRDefault="000C3FD1" w:rsidP="000C3FD1">
      <w:pPr>
        <w:pStyle w:val="Listenabsatz"/>
        <w:numPr>
          <w:ilvl w:val="0"/>
          <w:numId w:val="44"/>
        </w:numPr>
        <w:spacing w:before="120" w:after="120"/>
        <w:ind w:left="714" w:hanging="357"/>
        <w:contextualSpacing w:val="0"/>
        <w:jc w:val="both"/>
        <w:rPr>
          <w:rFonts w:ascii="Arial" w:hAnsi="Arial" w:cs="Arial"/>
        </w:rPr>
      </w:pPr>
      <w:r w:rsidRPr="000C3FD1">
        <w:rPr>
          <w:rFonts w:ascii="Arial" w:hAnsi="Arial" w:cs="Arial"/>
        </w:rPr>
        <w:t xml:space="preserve">Poster, </w:t>
      </w:r>
      <w:r w:rsidRPr="000C3FD1">
        <w:rPr>
          <w:rFonts w:ascii="Arial" w:hAnsi="Arial" w:cs="Arial"/>
          <w:u w:val="single"/>
        </w:rPr>
        <w:t xml:space="preserve">Roll </w:t>
      </w:r>
      <w:proofErr w:type="spellStart"/>
      <w:r w:rsidRPr="000C3FD1">
        <w:rPr>
          <w:rFonts w:ascii="Arial" w:hAnsi="Arial" w:cs="Arial"/>
          <w:u w:val="single"/>
        </w:rPr>
        <w:t>Ups</w:t>
      </w:r>
      <w:proofErr w:type="spellEnd"/>
    </w:p>
    <w:p w:rsidR="000C3FD1" w:rsidRPr="000C3FD1" w:rsidRDefault="000C3FD1" w:rsidP="000C3FD1">
      <w:pPr>
        <w:pStyle w:val="Listenabsatz"/>
        <w:numPr>
          <w:ilvl w:val="0"/>
          <w:numId w:val="44"/>
        </w:numPr>
        <w:spacing w:before="120" w:after="120"/>
        <w:ind w:left="714" w:hanging="357"/>
        <w:contextualSpacing w:val="0"/>
        <w:jc w:val="both"/>
        <w:rPr>
          <w:rFonts w:ascii="Arial" w:hAnsi="Arial" w:cs="Arial"/>
          <w:u w:val="single"/>
        </w:rPr>
      </w:pPr>
      <w:r w:rsidRPr="000C3FD1">
        <w:rPr>
          <w:rFonts w:ascii="Arial" w:hAnsi="Arial" w:cs="Arial"/>
          <w:u w:val="single"/>
        </w:rPr>
        <w:t>Videos</w:t>
      </w:r>
    </w:p>
    <w:p w:rsidR="000C3FD1" w:rsidRPr="000C3FD1" w:rsidRDefault="000C3FD1" w:rsidP="000C3FD1">
      <w:pPr>
        <w:pStyle w:val="Listenabsatz"/>
        <w:numPr>
          <w:ilvl w:val="0"/>
          <w:numId w:val="44"/>
        </w:numPr>
        <w:spacing w:before="120" w:after="120"/>
        <w:ind w:left="714" w:hanging="357"/>
        <w:contextualSpacing w:val="0"/>
        <w:jc w:val="both"/>
        <w:rPr>
          <w:rFonts w:ascii="Arial" w:hAnsi="Arial" w:cs="Arial"/>
          <w:u w:val="dash"/>
        </w:rPr>
      </w:pPr>
      <w:r w:rsidRPr="000C3FD1">
        <w:rPr>
          <w:rFonts w:ascii="Arial" w:hAnsi="Arial" w:cs="Arial"/>
          <w:u w:val="dash"/>
        </w:rPr>
        <w:t>Internetpräsentationen</w:t>
      </w:r>
    </w:p>
    <w:p w:rsidR="000C3FD1" w:rsidRPr="000C3FD1" w:rsidRDefault="000C3FD1" w:rsidP="000C3FD1">
      <w:pPr>
        <w:pStyle w:val="Listenabsatz"/>
        <w:numPr>
          <w:ilvl w:val="0"/>
          <w:numId w:val="44"/>
        </w:numPr>
        <w:spacing w:before="120" w:after="120"/>
        <w:ind w:left="714" w:hanging="357"/>
        <w:contextualSpacing w:val="0"/>
        <w:jc w:val="both"/>
        <w:rPr>
          <w:rFonts w:ascii="Arial" w:hAnsi="Arial" w:cs="Arial"/>
        </w:rPr>
      </w:pPr>
      <w:r w:rsidRPr="000C3FD1">
        <w:rPr>
          <w:rFonts w:ascii="Arial" w:hAnsi="Arial" w:cs="Arial"/>
        </w:rPr>
        <w:t>Programmierung von Websites und Apps</w:t>
      </w:r>
    </w:p>
    <w:p w:rsidR="000C3FD1" w:rsidRPr="000C3FD1" w:rsidRDefault="000C3FD1" w:rsidP="000C3FD1">
      <w:pPr>
        <w:pStyle w:val="Listenabsatz"/>
        <w:numPr>
          <w:ilvl w:val="0"/>
          <w:numId w:val="44"/>
        </w:numPr>
        <w:spacing w:before="120" w:after="120"/>
        <w:ind w:left="714" w:hanging="357"/>
        <w:contextualSpacing w:val="0"/>
        <w:jc w:val="both"/>
        <w:rPr>
          <w:rFonts w:ascii="Arial" w:hAnsi="Arial" w:cs="Arial"/>
          <w:u w:val="single"/>
        </w:rPr>
      </w:pPr>
      <w:r w:rsidRPr="000C3FD1">
        <w:rPr>
          <w:rFonts w:ascii="Arial" w:hAnsi="Arial" w:cs="Arial"/>
          <w:u w:val="single"/>
        </w:rPr>
        <w:t xml:space="preserve">Öffentliche Präsentationen </w:t>
      </w:r>
    </w:p>
    <w:p w:rsidR="00332CDB" w:rsidRPr="00332CDB" w:rsidRDefault="00332CDB" w:rsidP="00D8478E">
      <w:pPr>
        <w:spacing w:before="120" w:after="120"/>
        <w:jc w:val="both"/>
        <w:rPr>
          <w:rFonts w:ascii="Arial" w:hAnsi="Arial" w:cs="Arial"/>
          <w:i/>
          <w:sz w:val="18"/>
          <w:szCs w:val="18"/>
        </w:rPr>
      </w:pPr>
      <w:r w:rsidRPr="00332CDB">
        <w:rPr>
          <w:rFonts w:ascii="Arial" w:hAnsi="Arial" w:cs="Arial"/>
          <w:i/>
          <w:sz w:val="18"/>
          <w:szCs w:val="18"/>
          <w:u w:val="single"/>
        </w:rPr>
        <w:t>(Voll unterstrichen</w:t>
      </w:r>
      <w:r w:rsidRPr="00332CDB">
        <w:rPr>
          <w:rFonts w:ascii="Arial" w:hAnsi="Arial" w:cs="Arial"/>
          <w:i/>
          <w:sz w:val="18"/>
          <w:szCs w:val="18"/>
        </w:rPr>
        <w:t xml:space="preserve"> sind Medienanwendungen im Projekt </w:t>
      </w:r>
      <w:r w:rsidR="008B5071">
        <w:rPr>
          <w:rFonts w:ascii="Arial" w:hAnsi="Arial" w:cs="Arial"/>
          <w:i/>
          <w:sz w:val="18"/>
          <w:szCs w:val="18"/>
        </w:rPr>
        <w:t>„</w:t>
      </w:r>
      <w:r w:rsidRPr="00332CDB">
        <w:rPr>
          <w:rFonts w:ascii="Arial" w:hAnsi="Arial" w:cs="Arial"/>
          <w:i/>
          <w:sz w:val="18"/>
          <w:szCs w:val="18"/>
        </w:rPr>
        <w:t>Barnim-Gymnasium kommuniziert Bauhaus</w:t>
      </w:r>
      <w:r w:rsidR="008B5071">
        <w:rPr>
          <w:rFonts w:ascii="Arial" w:hAnsi="Arial" w:cs="Arial"/>
          <w:i/>
          <w:sz w:val="18"/>
          <w:szCs w:val="18"/>
        </w:rPr>
        <w:t>“</w:t>
      </w:r>
      <w:r w:rsidRPr="00332CDB">
        <w:rPr>
          <w:rFonts w:ascii="Arial" w:hAnsi="Arial" w:cs="Arial"/>
          <w:i/>
          <w:sz w:val="18"/>
          <w:szCs w:val="18"/>
        </w:rPr>
        <w:t>, die von Schüler</w:t>
      </w:r>
      <w:r w:rsidR="008B5071">
        <w:rPr>
          <w:rFonts w:ascii="Arial" w:hAnsi="Arial" w:cs="Arial"/>
          <w:i/>
          <w:sz w:val="18"/>
          <w:szCs w:val="18"/>
        </w:rPr>
        <w:t>n</w:t>
      </w:r>
      <w:r w:rsidRPr="00332CDB">
        <w:rPr>
          <w:rFonts w:ascii="Arial" w:hAnsi="Arial" w:cs="Arial"/>
          <w:i/>
          <w:sz w:val="18"/>
          <w:szCs w:val="18"/>
        </w:rPr>
        <w:t xml:space="preserve"> ausgeführt wurden, </w:t>
      </w:r>
      <w:r w:rsidRPr="00332CDB">
        <w:rPr>
          <w:rFonts w:ascii="Arial" w:hAnsi="Arial" w:cs="Arial"/>
          <w:i/>
          <w:sz w:val="18"/>
          <w:szCs w:val="18"/>
          <w:u w:val="dash"/>
        </w:rPr>
        <w:t>gestrichelt unterstrichen</w:t>
      </w:r>
      <w:r w:rsidRPr="00332CDB">
        <w:rPr>
          <w:rFonts w:ascii="Arial" w:hAnsi="Arial" w:cs="Arial"/>
          <w:i/>
          <w:sz w:val="18"/>
          <w:szCs w:val="18"/>
        </w:rPr>
        <w:t xml:space="preserve"> sind Ergebnisse</w:t>
      </w:r>
      <w:r w:rsidR="006552A7">
        <w:rPr>
          <w:rFonts w:ascii="Arial" w:hAnsi="Arial" w:cs="Arial"/>
          <w:i/>
          <w:sz w:val="18"/>
          <w:szCs w:val="18"/>
        </w:rPr>
        <w:t>,</w:t>
      </w:r>
      <w:r w:rsidRPr="00332CDB">
        <w:rPr>
          <w:rFonts w:ascii="Arial" w:hAnsi="Arial" w:cs="Arial"/>
          <w:i/>
          <w:sz w:val="18"/>
          <w:szCs w:val="18"/>
        </w:rPr>
        <w:t xml:space="preserve"> bei denen Schüler mitgewirkt haben.)</w:t>
      </w:r>
    </w:p>
    <w:p w:rsidR="003C46D6" w:rsidRPr="00BA7683" w:rsidRDefault="00857E23" w:rsidP="00D8478E">
      <w:pPr>
        <w:spacing w:before="120" w:after="120"/>
        <w:jc w:val="both"/>
        <w:rPr>
          <w:rFonts w:ascii="Arial" w:hAnsi="Arial" w:cs="Arial"/>
        </w:rPr>
      </w:pPr>
      <w:r>
        <w:rPr>
          <w:rFonts w:ascii="Arial" w:hAnsi="Arial" w:cs="Arial"/>
        </w:rPr>
        <w:t xml:space="preserve">Ergänzend sei darauf verwiesen, dass die Medienanwendung zunehmend auf </w:t>
      </w:r>
      <w:r w:rsidR="003C46D6" w:rsidRPr="00BA7683">
        <w:rPr>
          <w:rFonts w:ascii="Arial" w:hAnsi="Arial" w:cs="Arial"/>
        </w:rPr>
        <w:t>privater Ebene</w:t>
      </w:r>
      <w:r>
        <w:rPr>
          <w:rFonts w:ascii="Arial" w:hAnsi="Arial" w:cs="Arial"/>
        </w:rPr>
        <w:t xml:space="preserve">, in der Öffentlichkeit sowie in der späteren beruflichen Ausbildung </w:t>
      </w:r>
      <w:r w:rsidR="006552A7">
        <w:rPr>
          <w:rFonts w:ascii="Arial" w:hAnsi="Arial" w:cs="Arial"/>
        </w:rPr>
        <w:t>und</w:t>
      </w:r>
      <w:r>
        <w:rPr>
          <w:rFonts w:ascii="Arial" w:hAnsi="Arial" w:cs="Arial"/>
        </w:rPr>
        <w:t xml:space="preserve"> im Studium für die Schüler </w:t>
      </w:r>
      <w:r w:rsidR="006552A7">
        <w:rPr>
          <w:rFonts w:ascii="Arial" w:hAnsi="Arial" w:cs="Arial"/>
        </w:rPr>
        <w:t xml:space="preserve">Bedeutung </w:t>
      </w:r>
      <w:r>
        <w:rPr>
          <w:rFonts w:ascii="Arial" w:hAnsi="Arial" w:cs="Arial"/>
        </w:rPr>
        <w:t>erlangt.</w:t>
      </w:r>
      <w:r w:rsidR="003C46D6" w:rsidRPr="00BA7683">
        <w:rPr>
          <w:rFonts w:ascii="Arial" w:hAnsi="Arial" w:cs="Arial"/>
        </w:rPr>
        <w:t xml:space="preserve"> </w:t>
      </w:r>
    </w:p>
    <w:p w:rsidR="003C46D6" w:rsidRPr="00BA7683" w:rsidRDefault="003C46D6" w:rsidP="00D8478E">
      <w:pPr>
        <w:pStyle w:val="bodytext"/>
        <w:numPr>
          <w:ilvl w:val="0"/>
          <w:numId w:val="39"/>
        </w:numPr>
        <w:spacing w:before="120" w:beforeAutospacing="0" w:after="120" w:afterAutospacing="0"/>
        <w:ind w:left="426" w:hanging="426"/>
        <w:jc w:val="both"/>
        <w:rPr>
          <w:rFonts w:ascii="Arial" w:hAnsi="Arial" w:cs="Arial"/>
          <w:sz w:val="20"/>
          <w:szCs w:val="20"/>
        </w:rPr>
      </w:pPr>
      <w:r w:rsidRPr="00BA7683">
        <w:rPr>
          <w:rFonts w:ascii="Arial" w:hAnsi="Arial" w:cs="Arial"/>
          <w:b/>
          <w:bCs/>
          <w:sz w:val="20"/>
          <w:szCs w:val="20"/>
        </w:rPr>
        <w:t>Schüler als Ihre „Medienassistenten“</w:t>
      </w:r>
    </w:p>
    <w:p w:rsidR="003C46D6" w:rsidRPr="00BA7683" w:rsidRDefault="00BD093F" w:rsidP="00D8478E">
      <w:pPr>
        <w:spacing w:before="120" w:after="120"/>
        <w:jc w:val="both"/>
        <w:rPr>
          <w:rFonts w:ascii="Arial" w:hAnsi="Arial" w:cs="Arial"/>
        </w:rPr>
      </w:pPr>
      <w:r w:rsidRPr="00BD093F">
        <w:rPr>
          <w:rFonts w:ascii="Arial" w:hAnsi="Arial" w:cs="Arial"/>
        </w:rPr>
        <w:t xml:space="preserve">Beziehen Sie Schüler als Assistenten bei der Nutzung neuer Medien ein und stimmen Sie </w:t>
      </w:r>
      <w:r>
        <w:rPr>
          <w:rFonts w:ascii="Arial" w:hAnsi="Arial" w:cs="Arial"/>
        </w:rPr>
        <w:t xml:space="preserve">entsprechend die Planung und Durchführung von Projekten mit ihnen ab. </w:t>
      </w:r>
      <w:r w:rsidR="003C46D6" w:rsidRPr="00BA7683">
        <w:rPr>
          <w:rFonts w:ascii="Arial" w:hAnsi="Arial" w:cs="Arial"/>
        </w:rPr>
        <w:t xml:space="preserve">Schüler können sich in die Bedienung technischer Geräte, in die Anwendung von APPs oder die Nutzung von Internetplattformen </w:t>
      </w:r>
      <w:r w:rsidR="006552A7">
        <w:rPr>
          <w:rFonts w:ascii="Arial" w:hAnsi="Arial" w:cs="Arial"/>
        </w:rPr>
        <w:t>sehr</w:t>
      </w:r>
      <w:r w:rsidR="003C46D6" w:rsidRPr="00BA7683">
        <w:rPr>
          <w:rFonts w:ascii="Arial" w:hAnsi="Arial" w:cs="Arial"/>
        </w:rPr>
        <w:t xml:space="preserve"> schnell einarbeiten. Sie sind in der „technischen“ Medienanwendung kompetent, und </w:t>
      </w:r>
      <w:r w:rsidR="006552A7">
        <w:rPr>
          <w:rFonts w:ascii="Arial" w:hAnsi="Arial" w:cs="Arial"/>
        </w:rPr>
        <w:t>sie</w:t>
      </w:r>
      <w:r w:rsidR="003C46D6" w:rsidRPr="00BA7683">
        <w:rPr>
          <w:rFonts w:ascii="Arial" w:hAnsi="Arial" w:cs="Arial"/>
        </w:rPr>
        <w:t xml:space="preserve"> macht Ihnen Spaß.</w:t>
      </w:r>
    </w:p>
    <w:p w:rsidR="003C46D6" w:rsidRPr="00BA7683" w:rsidRDefault="003C46D6" w:rsidP="00D8478E">
      <w:pPr>
        <w:spacing w:before="120" w:after="120"/>
        <w:jc w:val="both"/>
        <w:rPr>
          <w:rFonts w:ascii="Arial" w:hAnsi="Arial" w:cs="Arial"/>
        </w:rPr>
      </w:pPr>
      <w:r w:rsidRPr="00BA7683">
        <w:rPr>
          <w:rFonts w:ascii="Arial" w:hAnsi="Arial" w:cs="Arial"/>
        </w:rPr>
        <w:lastRenderedPageBreak/>
        <w:t xml:space="preserve">Schüler </w:t>
      </w:r>
      <w:r w:rsidR="00402B37">
        <w:rPr>
          <w:rFonts w:ascii="Arial" w:hAnsi="Arial" w:cs="Arial"/>
        </w:rPr>
        <w:t xml:space="preserve">sollten konkrete </w:t>
      </w:r>
      <w:r w:rsidRPr="00BA7683">
        <w:rPr>
          <w:rFonts w:ascii="Arial" w:hAnsi="Arial" w:cs="Arial"/>
        </w:rPr>
        <w:t xml:space="preserve">Aufgaben </w:t>
      </w:r>
      <w:r w:rsidR="00402B37" w:rsidRPr="00BA7683">
        <w:rPr>
          <w:rFonts w:ascii="Arial" w:hAnsi="Arial" w:cs="Arial"/>
        </w:rPr>
        <w:t xml:space="preserve">übernehmen </w:t>
      </w:r>
      <w:r w:rsidRPr="00BA7683">
        <w:rPr>
          <w:rFonts w:ascii="Arial" w:hAnsi="Arial" w:cs="Arial"/>
        </w:rPr>
        <w:t>wie</w:t>
      </w:r>
      <w:r w:rsidR="00402B37">
        <w:rPr>
          <w:rFonts w:ascii="Arial" w:hAnsi="Arial" w:cs="Arial"/>
        </w:rPr>
        <w:t xml:space="preserve"> die</w:t>
      </w:r>
      <w:r w:rsidRPr="00BA7683">
        <w:rPr>
          <w:rFonts w:ascii="Arial" w:hAnsi="Arial" w:cs="Arial"/>
        </w:rPr>
        <w:t xml:space="preserve"> Einarbeitung ihrer Mitschüler in die neuen Medien, Betreuung der Mitschüler bei entsprechenden Arbeiten, Bewertung der technischen Ausführung und Datensicherung, Vor- und Nachbereitung der Technik vor Unterrichtseinheiten</w:t>
      </w:r>
      <w:r w:rsidR="00402B37">
        <w:rPr>
          <w:rFonts w:ascii="Arial" w:hAnsi="Arial" w:cs="Arial"/>
        </w:rPr>
        <w:t xml:space="preserve"> und</w:t>
      </w:r>
      <w:r w:rsidRPr="00BA7683">
        <w:rPr>
          <w:rFonts w:ascii="Arial" w:hAnsi="Arial" w:cs="Arial"/>
        </w:rPr>
        <w:t xml:space="preserve"> Exkursionen etc.</w:t>
      </w:r>
    </w:p>
    <w:p w:rsidR="00BA7683" w:rsidRPr="00BA7683" w:rsidRDefault="00BA7683" w:rsidP="00D8478E">
      <w:pPr>
        <w:pStyle w:val="bodytext"/>
        <w:numPr>
          <w:ilvl w:val="0"/>
          <w:numId w:val="39"/>
        </w:numPr>
        <w:spacing w:before="120" w:beforeAutospacing="0" w:after="120" w:afterAutospacing="0"/>
        <w:ind w:left="426" w:hanging="426"/>
        <w:jc w:val="both"/>
        <w:rPr>
          <w:rFonts w:ascii="Arial" w:hAnsi="Arial" w:cs="Arial"/>
          <w:sz w:val="20"/>
          <w:szCs w:val="20"/>
        </w:rPr>
      </w:pPr>
      <w:r w:rsidRPr="00BA7683">
        <w:rPr>
          <w:rFonts w:ascii="Arial" w:hAnsi="Arial" w:cs="Arial"/>
          <w:b/>
          <w:bCs/>
          <w:sz w:val="20"/>
          <w:szCs w:val="20"/>
        </w:rPr>
        <w:t>Ansprechpartner</w:t>
      </w:r>
      <w:r w:rsidRPr="00BA7683">
        <w:rPr>
          <w:rFonts w:ascii="Arial" w:hAnsi="Arial" w:cs="Arial"/>
          <w:sz w:val="20"/>
          <w:szCs w:val="20"/>
        </w:rPr>
        <w:t xml:space="preserve"> </w:t>
      </w:r>
    </w:p>
    <w:p w:rsidR="000D50C7" w:rsidRDefault="000D50C7" w:rsidP="00D8478E">
      <w:pPr>
        <w:pStyle w:val="bodytext"/>
        <w:spacing w:before="120" w:beforeAutospacing="0" w:after="120" w:afterAutospacing="0"/>
        <w:jc w:val="both"/>
        <w:rPr>
          <w:rFonts w:ascii="Arial" w:hAnsi="Arial" w:cs="Arial"/>
          <w:sz w:val="20"/>
          <w:szCs w:val="20"/>
        </w:rPr>
      </w:pPr>
      <w:r>
        <w:rPr>
          <w:rFonts w:ascii="Arial" w:hAnsi="Arial" w:cs="Arial"/>
          <w:sz w:val="20"/>
          <w:szCs w:val="20"/>
        </w:rPr>
        <w:t>Zur Planung und Durchführung eigener Projekte zum Bauhaus Denkmal Bernau können Sie sich an Folgende Ansprechpartner wenden:</w:t>
      </w:r>
    </w:p>
    <w:p w:rsidR="00224610" w:rsidRPr="000C3FD1" w:rsidRDefault="00224610" w:rsidP="00D8478E">
      <w:pPr>
        <w:jc w:val="both"/>
        <w:rPr>
          <w:rFonts w:ascii="Arial" w:hAnsi="Arial" w:cs="Arial"/>
          <w:iCs/>
          <w:color w:val="0D0D0D" w:themeColor="text1" w:themeTint="F2"/>
          <w:u w:val="single"/>
        </w:rPr>
      </w:pPr>
      <w:r w:rsidRPr="000C3FD1">
        <w:rPr>
          <w:rFonts w:ascii="Arial" w:hAnsi="Arial" w:cs="Arial"/>
          <w:iCs/>
          <w:color w:val="0D0D0D" w:themeColor="text1" w:themeTint="F2"/>
          <w:u w:val="single"/>
        </w:rPr>
        <w:t>Barnim-Gymnasium</w:t>
      </w:r>
    </w:p>
    <w:p w:rsidR="00224610" w:rsidRPr="00634F40" w:rsidRDefault="00224610" w:rsidP="00D8478E">
      <w:pPr>
        <w:jc w:val="both"/>
        <w:rPr>
          <w:rFonts w:ascii="Arial" w:hAnsi="Arial" w:cs="Arial"/>
          <w:iCs/>
          <w:color w:val="0D0D0D" w:themeColor="text1" w:themeTint="F2"/>
        </w:rPr>
      </w:pPr>
      <w:r w:rsidRPr="00634F40">
        <w:rPr>
          <w:rFonts w:ascii="Arial" w:hAnsi="Arial" w:cs="Arial"/>
          <w:iCs/>
          <w:color w:val="0D0D0D" w:themeColor="text1" w:themeTint="F2"/>
        </w:rPr>
        <w:t>Jörg Finger, Lehrer / Leiter der Schüler-AG „Bernau digital“</w:t>
      </w:r>
    </w:p>
    <w:p w:rsidR="00224610" w:rsidRPr="00634F40" w:rsidRDefault="00224610" w:rsidP="00D8478E">
      <w:pPr>
        <w:spacing w:after="120"/>
        <w:jc w:val="both"/>
        <w:rPr>
          <w:rFonts w:ascii="Arial" w:hAnsi="Arial" w:cs="Arial"/>
          <w:iCs/>
          <w:color w:val="0D0D0D" w:themeColor="text1" w:themeTint="F2"/>
        </w:rPr>
      </w:pPr>
      <w:r w:rsidRPr="00634F40">
        <w:rPr>
          <w:rFonts w:ascii="Arial" w:hAnsi="Arial" w:cs="Arial"/>
          <w:iCs/>
          <w:color w:val="0D0D0D" w:themeColor="text1" w:themeTint="F2"/>
        </w:rPr>
        <w:t xml:space="preserve">Telefon (0 33 38) 70 73 0 / </w:t>
      </w:r>
      <w:hyperlink r:id="rId8" w:history="1">
        <w:r w:rsidRPr="00634F40">
          <w:rPr>
            <w:rStyle w:val="Hyperlink"/>
            <w:rFonts w:ascii="Arial" w:hAnsi="Arial" w:cs="Arial"/>
            <w14:textFill>
              <w14:solidFill>
                <w14:srgbClr w14:val="0000FF">
                  <w14:lumMod w14:val="95000"/>
                  <w14:lumOff w14:val="5000"/>
                </w14:srgbClr>
              </w14:solidFill>
            </w14:textFill>
          </w:rPr>
          <w:t>fi-bg@t-online.de</w:t>
        </w:r>
      </w:hyperlink>
      <w:r w:rsidRPr="00634F40">
        <w:rPr>
          <w:rFonts w:ascii="Arial" w:hAnsi="Arial" w:cs="Arial"/>
          <w:iCs/>
          <w:color w:val="0D0D0D" w:themeColor="text1" w:themeTint="F2"/>
        </w:rPr>
        <w:t xml:space="preserve"> </w:t>
      </w:r>
    </w:p>
    <w:p w:rsidR="00224610" w:rsidRPr="000C3FD1" w:rsidRDefault="00224610" w:rsidP="00D8478E">
      <w:pPr>
        <w:jc w:val="both"/>
        <w:rPr>
          <w:rFonts w:ascii="Arial" w:hAnsi="Arial" w:cs="Arial"/>
          <w:iCs/>
          <w:color w:val="0D0D0D" w:themeColor="text1" w:themeTint="F2"/>
          <w:u w:val="single"/>
        </w:rPr>
      </w:pPr>
      <w:proofErr w:type="spellStart"/>
      <w:r w:rsidRPr="000C3FD1">
        <w:rPr>
          <w:rFonts w:ascii="Arial" w:hAnsi="Arial" w:cs="Arial"/>
          <w:iCs/>
          <w:color w:val="0D0D0D" w:themeColor="text1" w:themeTint="F2"/>
          <w:u w:val="single"/>
        </w:rPr>
        <w:t>baudenkmal</w:t>
      </w:r>
      <w:proofErr w:type="spellEnd"/>
      <w:r w:rsidRPr="000C3FD1">
        <w:rPr>
          <w:rFonts w:ascii="Arial" w:hAnsi="Arial" w:cs="Arial"/>
          <w:iCs/>
          <w:color w:val="0D0D0D" w:themeColor="text1" w:themeTint="F2"/>
          <w:u w:val="single"/>
        </w:rPr>
        <w:t xml:space="preserve"> bundesschule </w:t>
      </w:r>
      <w:proofErr w:type="spellStart"/>
      <w:r w:rsidRPr="000C3FD1">
        <w:rPr>
          <w:rFonts w:ascii="Arial" w:hAnsi="Arial" w:cs="Arial"/>
          <w:iCs/>
          <w:color w:val="0D0D0D" w:themeColor="text1" w:themeTint="F2"/>
          <w:u w:val="single"/>
        </w:rPr>
        <w:t>bernau</w:t>
      </w:r>
      <w:proofErr w:type="spellEnd"/>
      <w:r w:rsidRPr="000C3FD1">
        <w:rPr>
          <w:rFonts w:ascii="Arial" w:hAnsi="Arial" w:cs="Arial"/>
          <w:iCs/>
          <w:color w:val="0D0D0D" w:themeColor="text1" w:themeTint="F2"/>
          <w:u w:val="single"/>
        </w:rPr>
        <w:t xml:space="preserve"> e. V. (bbb e.V.)</w:t>
      </w:r>
    </w:p>
    <w:p w:rsidR="00224610" w:rsidRPr="00634F40" w:rsidRDefault="00224610" w:rsidP="00D8478E">
      <w:pPr>
        <w:jc w:val="both"/>
        <w:rPr>
          <w:rFonts w:ascii="Arial" w:hAnsi="Arial" w:cs="Arial"/>
          <w:color w:val="0D0D0D" w:themeColor="text1" w:themeTint="F2"/>
        </w:rPr>
      </w:pPr>
      <w:r w:rsidRPr="00634F40">
        <w:rPr>
          <w:rFonts w:ascii="Arial" w:hAnsi="Arial" w:cs="Arial"/>
          <w:iCs/>
          <w:color w:val="0D0D0D" w:themeColor="text1" w:themeTint="F2"/>
        </w:rPr>
        <w:t xml:space="preserve">Telefon &amp; Fax (0 33 38) 76 78 7 / </w:t>
      </w:r>
      <w:hyperlink r:id="rId9" w:history="1">
        <w:r w:rsidRPr="00634F40">
          <w:rPr>
            <w:rStyle w:val="Hyperlink"/>
            <w:rFonts w:ascii="Arial" w:hAnsi="Arial" w:cs="Arial"/>
            <w14:textFill>
              <w14:solidFill>
                <w14:srgbClr w14:val="0000FF">
                  <w14:lumMod w14:val="95000"/>
                  <w14:lumOff w14:val="5000"/>
                </w14:srgbClr>
              </w14:solidFill>
            </w14:textFill>
          </w:rPr>
          <w:t>verein@bauhaus-denkmal-bernau.de</w:t>
        </w:r>
      </w:hyperlink>
    </w:p>
    <w:p w:rsidR="00812F77" w:rsidRPr="00BA7683" w:rsidRDefault="00D415F1" w:rsidP="00D8478E">
      <w:pPr>
        <w:pStyle w:val="bodytext"/>
        <w:spacing w:before="120" w:beforeAutospacing="0" w:after="120" w:afterAutospacing="0"/>
        <w:jc w:val="both"/>
        <w:rPr>
          <w:rFonts w:ascii="Arial" w:hAnsi="Arial" w:cs="Arial"/>
          <w:sz w:val="20"/>
          <w:szCs w:val="20"/>
        </w:rPr>
      </w:pPr>
    </w:p>
    <w:sectPr w:rsidR="00812F77" w:rsidRPr="00BA7683" w:rsidSect="00EB27EF">
      <w:headerReference w:type="even" r:id="rId10"/>
      <w:headerReference w:type="default" r:id="rId11"/>
      <w:footerReference w:type="even" r:id="rId12"/>
      <w:footerReference w:type="default" r:id="rId13"/>
      <w:headerReference w:type="first" r:id="rId14"/>
      <w:footerReference w:type="first" r:id="rId15"/>
      <w:pgSz w:w="11906" w:h="16838"/>
      <w:pgMar w:top="1247" w:right="1418" w:bottom="1701" w:left="1418" w:header="51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5F1" w:rsidRDefault="00D415F1">
      <w:r>
        <w:separator/>
      </w:r>
    </w:p>
  </w:endnote>
  <w:endnote w:type="continuationSeparator" w:id="0">
    <w:p w:rsidR="00D415F1" w:rsidRDefault="00D4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A84" w:rsidRDefault="00C15A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812" w:rsidRDefault="005E275B" w:rsidP="00275198">
    <w:pPr>
      <w:pStyle w:val="Fuzeile"/>
      <w:tabs>
        <w:tab w:val="left" w:pos="3015"/>
        <w:tab w:val="center" w:pos="4606"/>
      </w:tabs>
      <w:rPr>
        <w:rStyle w:val="Seitenzahl"/>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2600A2EB" wp14:editId="0176D449">
              <wp:simplePos x="0" y="0"/>
              <wp:positionH relativeFrom="column">
                <wp:posOffset>3682365</wp:posOffset>
              </wp:positionH>
              <wp:positionV relativeFrom="paragraph">
                <wp:posOffset>-297815</wp:posOffset>
              </wp:positionV>
              <wp:extent cx="2464435" cy="85598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855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0812" w:rsidRDefault="005E275B">
                          <w:r>
                            <w:rPr>
                              <w:noProof/>
                            </w:rPr>
                            <w:drawing>
                              <wp:inline distT="0" distB="0" distL="0" distR="0" wp14:anchorId="71ADF8C4" wp14:editId="3A2D5C0F">
                                <wp:extent cx="2279015" cy="764540"/>
                                <wp:effectExtent l="0" t="0" r="0" b="0"/>
                                <wp:docPr id="7" name="Bild 3" descr="bh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h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015" cy="7645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00A2EB" id="_x0000_t202" coordsize="21600,21600" o:spt="202" path="m,l,21600r21600,l21600,xe">
              <v:stroke joinstyle="miter"/>
              <v:path gradientshapeok="t" o:connecttype="rect"/>
            </v:shapetype>
            <v:shape id="Text Box 21" o:spid="_x0000_s1026" type="#_x0000_t202" style="position:absolute;margin-left:289.95pt;margin-top:-23.45pt;width:194.05pt;height:67.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" stroked="f">
              <v:textbox style="mso-fit-shape-to-text:t">
                <w:txbxContent>
                  <w:p w:rsidR="00120812" w:rsidRDefault="005E275B">
                    <w:r>
                      <w:rPr>
                        <w:noProof/>
                      </w:rPr>
                      <w:drawing>
                        <wp:inline distT="0" distB="0" distL="0" distR="0" wp14:anchorId="71ADF8C4" wp14:editId="3A2D5C0F">
                          <wp:extent cx="2279015" cy="764540"/>
                          <wp:effectExtent l="0" t="0" r="0" b="0"/>
                          <wp:docPr id="7" name="Bild 3" descr="bh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h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015" cy="764540"/>
                                  </a:xfrm>
                                  <a:prstGeom prst="rect">
                                    <a:avLst/>
                                  </a:prstGeom>
                                  <a:noFill/>
                                  <a:ln>
                                    <a:noFill/>
                                  </a:ln>
                                </pic:spPr>
                              </pic:pic>
                            </a:graphicData>
                          </a:graphic>
                        </wp:inline>
                      </w:drawing>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14:anchorId="46BAAFDD" wp14:editId="02F985BC">
              <wp:simplePos x="0" y="0"/>
              <wp:positionH relativeFrom="column">
                <wp:posOffset>-181610</wp:posOffset>
              </wp:positionH>
              <wp:positionV relativeFrom="paragraph">
                <wp:posOffset>-250190</wp:posOffset>
              </wp:positionV>
              <wp:extent cx="2171700" cy="70485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04850"/>
                      </a:xfrm>
                      <a:prstGeom prst="rect">
                        <a:avLst/>
                      </a:prstGeom>
                      <a:solidFill>
                        <a:srgbClr val="D8D8D8"/>
                      </a:solidFill>
                      <a:ln w="9525">
                        <a:solidFill>
                          <a:srgbClr val="A5A5A5"/>
                        </a:solidFill>
                        <a:miter lim="800000"/>
                        <a:headEnd/>
                        <a:tailEnd/>
                      </a:ln>
                    </wps:spPr>
                    <wps:txbx>
                      <w:txbxContent>
                        <w:p w:rsidR="00120812" w:rsidRPr="004A20E3" w:rsidRDefault="005E275B" w:rsidP="00275198">
                          <w:pPr>
                            <w:spacing w:after="120"/>
                            <w:jc w:val="center"/>
                            <w:rPr>
                              <w:rFonts w:ascii="Arial" w:hAnsi="Arial" w:cs="Arial"/>
                              <w:i/>
                              <w:iCs/>
                              <w:color w:val="808080"/>
                              <w:sz w:val="18"/>
                              <w:szCs w:val="18"/>
                            </w:rPr>
                          </w:pPr>
                          <w:r w:rsidRPr="004A20E3">
                            <w:rPr>
                              <w:rFonts w:ascii="Arial" w:hAnsi="Arial" w:cs="Arial"/>
                              <w:i/>
                              <w:iCs/>
                              <w:color w:val="808080"/>
                              <w:sz w:val="18"/>
                              <w:szCs w:val="18"/>
                            </w:rPr>
                            <w:t>BARNIM-GYMNASIUM KOMMUNIZIERT BAUHAUS</w:t>
                          </w:r>
                        </w:p>
                        <w:p w:rsidR="00120812" w:rsidRPr="004A20E3" w:rsidRDefault="005E275B" w:rsidP="00275198">
                          <w:pPr>
                            <w:jc w:val="center"/>
                            <w:rPr>
                              <w:rFonts w:ascii="Arial" w:hAnsi="Arial" w:cs="Arial"/>
                              <w:color w:val="808080"/>
                              <w:sz w:val="18"/>
                              <w:szCs w:val="18"/>
                            </w:rPr>
                          </w:pPr>
                          <w:r w:rsidRPr="004A20E3">
                            <w:rPr>
                              <w:rFonts w:ascii="Arial" w:hAnsi="Arial" w:cs="Arial"/>
                              <w:color w:val="808080"/>
                              <w:sz w:val="18"/>
                              <w:szCs w:val="18"/>
                            </w:rPr>
                            <w:t xml:space="preserve">Ein Projekt der Schüler-AG Bernau digital (11/2017 – </w:t>
                          </w:r>
                          <w:r w:rsidR="00736074">
                            <w:rPr>
                              <w:rFonts w:ascii="Arial" w:hAnsi="Arial" w:cs="Arial"/>
                              <w:color w:val="808080"/>
                              <w:sz w:val="18"/>
                              <w:szCs w:val="18"/>
                            </w:rPr>
                            <w:t>10</w:t>
                          </w:r>
                          <w:r w:rsidRPr="004A20E3">
                            <w:rPr>
                              <w:rFonts w:ascii="Arial" w:hAnsi="Arial" w:cs="Arial"/>
                              <w:color w:val="808080"/>
                              <w:sz w:val="18"/>
                              <w:szCs w:val="18"/>
                            </w:rPr>
                            <w:t>/2018</w:t>
                          </w:r>
                          <w:r>
                            <w:rPr>
                              <w:rFonts w:ascii="Arial" w:hAnsi="Arial" w:cs="Arial"/>
                              <w:color w:val="80808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AAFDD" id="Text Box 22" o:spid="_x0000_s1027" type="#_x0000_t202" style="position:absolute;margin-left:-14.3pt;margin-top:-19.7pt;width:171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" fillcolor="#d8d8d8" strokecolor="#a5a5a5">
              <v:textbox>
                <w:txbxContent>
                  <w:p w:rsidR="00120812" w:rsidRPr="004A20E3" w:rsidRDefault="005E275B" w:rsidP="00275198">
                    <w:pPr>
                      <w:spacing w:after="120"/>
                      <w:jc w:val="center"/>
                      <w:rPr>
                        <w:rFonts w:ascii="Arial" w:hAnsi="Arial" w:cs="Arial"/>
                        <w:i/>
                        <w:iCs/>
                        <w:color w:val="808080"/>
                        <w:sz w:val="18"/>
                        <w:szCs w:val="18"/>
                      </w:rPr>
                    </w:pPr>
                    <w:r w:rsidRPr="004A20E3">
                      <w:rPr>
                        <w:rFonts w:ascii="Arial" w:hAnsi="Arial" w:cs="Arial"/>
                        <w:i/>
                        <w:iCs/>
                        <w:color w:val="808080"/>
                        <w:sz w:val="18"/>
                        <w:szCs w:val="18"/>
                      </w:rPr>
                      <w:t>BARNIM-GYMNASIUM KOMMUNIZIERT BAUHAUS</w:t>
                    </w:r>
                  </w:p>
                  <w:p w:rsidR="00120812" w:rsidRPr="004A20E3" w:rsidRDefault="005E275B" w:rsidP="00275198">
                    <w:pPr>
                      <w:jc w:val="center"/>
                      <w:rPr>
                        <w:rFonts w:ascii="Arial" w:hAnsi="Arial" w:cs="Arial"/>
                        <w:color w:val="808080"/>
                        <w:sz w:val="18"/>
                        <w:szCs w:val="18"/>
                      </w:rPr>
                    </w:pPr>
                    <w:r w:rsidRPr="004A20E3">
                      <w:rPr>
                        <w:rFonts w:ascii="Arial" w:hAnsi="Arial" w:cs="Arial"/>
                        <w:color w:val="808080"/>
                        <w:sz w:val="18"/>
                        <w:szCs w:val="18"/>
                      </w:rPr>
                      <w:t xml:space="preserve">Ein Projekt der Schüler-AG Bernau digital (11/2017 – </w:t>
                    </w:r>
                    <w:r w:rsidR="00736074">
                      <w:rPr>
                        <w:rFonts w:ascii="Arial" w:hAnsi="Arial" w:cs="Arial"/>
                        <w:color w:val="808080"/>
                        <w:sz w:val="18"/>
                        <w:szCs w:val="18"/>
                      </w:rPr>
                      <w:t>10</w:t>
                    </w:r>
                    <w:r w:rsidRPr="004A20E3">
                      <w:rPr>
                        <w:rFonts w:ascii="Arial" w:hAnsi="Arial" w:cs="Arial"/>
                        <w:color w:val="808080"/>
                        <w:sz w:val="18"/>
                        <w:szCs w:val="18"/>
                      </w:rPr>
                      <w:t>/2018</w:t>
                    </w:r>
                    <w:r>
                      <w:rPr>
                        <w:rFonts w:ascii="Arial" w:hAnsi="Arial" w:cs="Arial"/>
                        <w:color w:val="808080"/>
                        <w:sz w:val="18"/>
                        <w:szCs w:val="18"/>
                      </w:rPr>
                      <w:t>)</w:t>
                    </w:r>
                  </w:p>
                </w:txbxContent>
              </v:textbox>
            </v:shape>
          </w:pict>
        </mc:Fallback>
      </mc:AlternateContent>
    </w:r>
    <w:r>
      <w:rPr>
        <w:rStyle w:val="Seitenzahl"/>
        <w:rFonts w:ascii="Arial" w:hAnsi="Arial" w:cs="Arial"/>
        <w:sz w:val="16"/>
        <w:szCs w:val="16"/>
      </w:rPr>
      <w:tab/>
    </w:r>
    <w:r>
      <w:rPr>
        <w:rStyle w:val="Seitenzahl"/>
        <w:rFonts w:ascii="Arial" w:hAnsi="Arial" w:cs="Arial"/>
        <w:sz w:val="16"/>
        <w:szCs w:val="16"/>
      </w:rPr>
      <w:tab/>
    </w:r>
    <w:r>
      <w:rPr>
        <w:rFonts w:ascii="Arial" w:hAnsi="Arial"/>
        <w:noProof/>
        <w:sz w:val="16"/>
        <w:szCs w:val="16"/>
      </w:rPr>
      <mc:AlternateContent>
        <mc:Choice Requires="wps">
          <w:drawing>
            <wp:anchor distT="0" distB="0" distL="114300" distR="114300" simplePos="0" relativeHeight="251659264" behindDoc="0" locked="0" layoutInCell="1" allowOverlap="1" wp14:anchorId="398C3113" wp14:editId="52436D16">
              <wp:simplePos x="0" y="0"/>
              <wp:positionH relativeFrom="column">
                <wp:posOffset>-788035</wp:posOffset>
              </wp:positionH>
              <wp:positionV relativeFrom="paragraph">
                <wp:posOffset>-330200</wp:posOffset>
              </wp:positionV>
              <wp:extent cx="7519670" cy="15875"/>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19670" cy="15875"/>
                      </a:xfrm>
                      <a:prstGeom prst="straightConnector1">
                        <a:avLst/>
                      </a:prstGeom>
                      <a:noFill/>
                      <a:ln w="381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7C1F1" id="_x0000_t32" coordsize="21600,21600" o:spt="32" o:oned="t" path="m,l21600,21600e" filled="f">
              <v:path arrowok="t" fillok="f" o:connecttype="none"/>
              <o:lock v:ext="edit" shapetype="t"/>
            </v:shapetype>
            <v:shape id="AutoShape 11" o:spid="_x0000_s1026" type="#_x0000_t32" style="position:absolute;margin-left:-62.05pt;margin-top:-26pt;width:592.1pt;height:1.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" strokecolor="#a5a5a5" strokeweight="3pt"/>
          </w:pict>
        </mc:Fallback>
      </mc:AlternateContent>
    </w:r>
    <w:r>
      <w:rPr>
        <w:rStyle w:val="Seitenzahl"/>
        <w:rFonts w:ascii="Arial" w:hAnsi="Arial" w:cs="Arial"/>
        <w:sz w:val="16"/>
        <w:szCs w:val="16"/>
      </w:rPr>
      <w:t xml:space="preserve">  </w:t>
    </w:r>
    <w:r w:rsidRPr="0064354F">
      <w:rPr>
        <w:rStyle w:val="Seitenzahl"/>
        <w:rFonts w:ascii="Arial" w:hAnsi="Arial" w:cs="Arial"/>
        <w:sz w:val="16"/>
        <w:szCs w:val="16"/>
      </w:rPr>
      <w:fldChar w:fldCharType="begin"/>
    </w:r>
    <w:r w:rsidRPr="0064354F">
      <w:rPr>
        <w:rStyle w:val="Seitenzahl"/>
        <w:rFonts w:ascii="Arial" w:hAnsi="Arial" w:cs="Arial"/>
        <w:sz w:val="16"/>
        <w:szCs w:val="16"/>
      </w:rPr>
      <w:instrText xml:space="preserve"> PAGE </w:instrText>
    </w:r>
    <w:r w:rsidRPr="0064354F">
      <w:rPr>
        <w:rStyle w:val="Seitenzahl"/>
        <w:rFonts w:ascii="Arial" w:hAnsi="Arial" w:cs="Arial"/>
        <w:sz w:val="16"/>
        <w:szCs w:val="16"/>
      </w:rPr>
      <w:fldChar w:fldCharType="separate"/>
    </w:r>
    <w:r w:rsidR="00C15A84">
      <w:rPr>
        <w:rStyle w:val="Seitenzahl"/>
        <w:rFonts w:ascii="Arial" w:hAnsi="Arial" w:cs="Arial"/>
        <w:noProof/>
        <w:sz w:val="16"/>
        <w:szCs w:val="16"/>
      </w:rPr>
      <w:t>1</w:t>
    </w:r>
    <w:r w:rsidRPr="0064354F">
      <w:rPr>
        <w:rStyle w:val="Seitenzahl"/>
        <w:rFonts w:ascii="Arial" w:hAnsi="Arial" w:cs="Arial"/>
        <w:sz w:val="16"/>
        <w:szCs w:val="16"/>
      </w:rPr>
      <w:fldChar w:fldCharType="end"/>
    </w:r>
    <w:r w:rsidRPr="0064354F">
      <w:rPr>
        <w:rStyle w:val="Seitenzahl"/>
        <w:rFonts w:ascii="Arial" w:hAnsi="Arial" w:cs="Arial"/>
        <w:sz w:val="16"/>
        <w:szCs w:val="16"/>
      </w:rPr>
      <w:t xml:space="preserve"> von </w:t>
    </w:r>
    <w:r w:rsidRPr="0064354F">
      <w:rPr>
        <w:rStyle w:val="Seitenzahl"/>
        <w:rFonts w:ascii="Arial" w:hAnsi="Arial" w:cs="Arial"/>
        <w:sz w:val="16"/>
        <w:szCs w:val="16"/>
      </w:rPr>
      <w:fldChar w:fldCharType="begin"/>
    </w:r>
    <w:r w:rsidRPr="0064354F">
      <w:rPr>
        <w:rStyle w:val="Seitenzahl"/>
        <w:rFonts w:ascii="Arial" w:hAnsi="Arial" w:cs="Arial"/>
        <w:sz w:val="16"/>
        <w:szCs w:val="16"/>
      </w:rPr>
      <w:instrText xml:space="preserve"> NUMPAGES </w:instrText>
    </w:r>
    <w:r w:rsidRPr="0064354F">
      <w:rPr>
        <w:rStyle w:val="Seitenzahl"/>
        <w:rFonts w:ascii="Arial" w:hAnsi="Arial" w:cs="Arial"/>
        <w:sz w:val="16"/>
        <w:szCs w:val="16"/>
      </w:rPr>
      <w:fldChar w:fldCharType="separate"/>
    </w:r>
    <w:r w:rsidR="00C15A84">
      <w:rPr>
        <w:rStyle w:val="Seitenzahl"/>
        <w:rFonts w:ascii="Arial" w:hAnsi="Arial" w:cs="Arial"/>
        <w:noProof/>
        <w:sz w:val="16"/>
        <w:szCs w:val="16"/>
      </w:rPr>
      <w:t>2</w:t>
    </w:r>
    <w:r w:rsidRPr="0064354F">
      <w:rPr>
        <w:rStyle w:val="Seitenzahl"/>
        <w:rFonts w:ascii="Arial" w:hAnsi="Arial" w:cs="Arial"/>
        <w:sz w:val="16"/>
        <w:szCs w:val="16"/>
      </w:rPr>
      <w:fldChar w:fldCharType="end"/>
    </w:r>
  </w:p>
  <w:p w:rsidR="00C15A84" w:rsidRPr="0064354F" w:rsidRDefault="00C15A84" w:rsidP="00275198">
    <w:pPr>
      <w:pStyle w:val="Fuzeile"/>
      <w:tabs>
        <w:tab w:val="left" w:pos="3015"/>
        <w:tab w:val="center" w:pos="4606"/>
      </w:tabs>
      <w:rPr>
        <w:rFonts w:ascii="Arial" w:hAnsi="Arial" w:cs="Arial"/>
        <w:snapToGrid w:val="0"/>
        <w:sz w:val="16"/>
        <w:szCs w:val="16"/>
      </w:rPr>
    </w:pPr>
    <w:r>
      <w:rPr>
        <w:rStyle w:val="Seitenzahl"/>
        <w:rFonts w:ascii="Arial" w:hAnsi="Arial" w:cs="Arial"/>
        <w:sz w:val="16"/>
        <w:szCs w:val="16"/>
      </w:rPr>
      <w:tab/>
    </w:r>
    <w:r>
      <w:rPr>
        <w:rStyle w:val="Seitenzahl"/>
        <w:rFonts w:ascii="Arial" w:hAnsi="Arial" w:cs="Arial"/>
        <w:sz w:val="16"/>
        <w:szCs w:val="16"/>
      </w:rPr>
      <w:tab/>
    </w:r>
    <w:hyperlink r:id="rId2" w:history="1">
      <w:r w:rsidRPr="00C15A84">
        <w:rPr>
          <w:rStyle w:val="Hyperlink"/>
          <w:rFonts w:ascii="Arial" w:hAnsi="Arial" w:cs="Arial"/>
          <w:sz w:val="16"/>
          <w:szCs w:val="16"/>
        </w:rPr>
        <w:t>CC BY-NC-SA 4.0</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A84" w:rsidRDefault="00C15A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5F1" w:rsidRDefault="00D415F1">
      <w:r>
        <w:separator/>
      </w:r>
    </w:p>
  </w:footnote>
  <w:footnote w:type="continuationSeparator" w:id="0">
    <w:p w:rsidR="00D415F1" w:rsidRDefault="00D41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A84" w:rsidRDefault="00C15A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A84" w:rsidRDefault="00C15A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A84" w:rsidRDefault="00C15A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748"/>
    <w:multiLevelType w:val="hybridMultilevel"/>
    <w:tmpl w:val="5F2474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E21DDD"/>
    <w:multiLevelType w:val="multilevel"/>
    <w:tmpl w:val="BEC6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91DB0"/>
    <w:multiLevelType w:val="hybridMultilevel"/>
    <w:tmpl w:val="30361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DF2FC2"/>
    <w:multiLevelType w:val="multilevel"/>
    <w:tmpl w:val="E1DE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001A3D"/>
    <w:multiLevelType w:val="multilevel"/>
    <w:tmpl w:val="9154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A361E"/>
    <w:multiLevelType w:val="hybridMultilevel"/>
    <w:tmpl w:val="A3D6BB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0F1946"/>
    <w:multiLevelType w:val="hybridMultilevel"/>
    <w:tmpl w:val="A8A43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C6D65D6"/>
    <w:multiLevelType w:val="hybridMultilevel"/>
    <w:tmpl w:val="2ABCD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EA2D22"/>
    <w:multiLevelType w:val="hybridMultilevel"/>
    <w:tmpl w:val="6B02A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9A6E71"/>
    <w:multiLevelType w:val="hybridMultilevel"/>
    <w:tmpl w:val="42DC7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6BA0CD1"/>
    <w:multiLevelType w:val="multilevel"/>
    <w:tmpl w:val="B7DA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658B2"/>
    <w:multiLevelType w:val="hybridMultilevel"/>
    <w:tmpl w:val="EE1AE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796BDB"/>
    <w:multiLevelType w:val="hybridMultilevel"/>
    <w:tmpl w:val="17CC7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907D50"/>
    <w:multiLevelType w:val="hybridMultilevel"/>
    <w:tmpl w:val="0A666BA2"/>
    <w:lvl w:ilvl="0" w:tplc="81984C7E">
      <w:start w:val="9"/>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11C6CF8"/>
    <w:multiLevelType w:val="hybridMultilevel"/>
    <w:tmpl w:val="78F0F294"/>
    <w:lvl w:ilvl="0" w:tplc="0407000B">
      <w:start w:val="1"/>
      <w:numFmt w:val="bullet"/>
      <w:lvlText w:val=""/>
      <w:lvlJc w:val="left"/>
      <w:pPr>
        <w:ind w:left="910" w:hanging="360"/>
      </w:pPr>
      <w:rPr>
        <w:rFonts w:ascii="Wingdings" w:hAnsi="Wingdings" w:hint="default"/>
      </w:rPr>
    </w:lvl>
    <w:lvl w:ilvl="1" w:tplc="04070003" w:tentative="1">
      <w:start w:val="1"/>
      <w:numFmt w:val="bullet"/>
      <w:lvlText w:val="o"/>
      <w:lvlJc w:val="left"/>
      <w:pPr>
        <w:ind w:left="1630" w:hanging="360"/>
      </w:pPr>
      <w:rPr>
        <w:rFonts w:ascii="Courier New" w:hAnsi="Courier New" w:cs="Courier New" w:hint="default"/>
      </w:rPr>
    </w:lvl>
    <w:lvl w:ilvl="2" w:tplc="04070005" w:tentative="1">
      <w:start w:val="1"/>
      <w:numFmt w:val="bullet"/>
      <w:lvlText w:val=""/>
      <w:lvlJc w:val="left"/>
      <w:pPr>
        <w:ind w:left="2350" w:hanging="360"/>
      </w:pPr>
      <w:rPr>
        <w:rFonts w:ascii="Wingdings" w:hAnsi="Wingdings" w:hint="default"/>
      </w:rPr>
    </w:lvl>
    <w:lvl w:ilvl="3" w:tplc="04070001" w:tentative="1">
      <w:start w:val="1"/>
      <w:numFmt w:val="bullet"/>
      <w:lvlText w:val=""/>
      <w:lvlJc w:val="left"/>
      <w:pPr>
        <w:ind w:left="3070" w:hanging="360"/>
      </w:pPr>
      <w:rPr>
        <w:rFonts w:ascii="Symbol" w:hAnsi="Symbol" w:hint="default"/>
      </w:rPr>
    </w:lvl>
    <w:lvl w:ilvl="4" w:tplc="04070003" w:tentative="1">
      <w:start w:val="1"/>
      <w:numFmt w:val="bullet"/>
      <w:lvlText w:val="o"/>
      <w:lvlJc w:val="left"/>
      <w:pPr>
        <w:ind w:left="3790" w:hanging="360"/>
      </w:pPr>
      <w:rPr>
        <w:rFonts w:ascii="Courier New" w:hAnsi="Courier New" w:cs="Courier New" w:hint="default"/>
      </w:rPr>
    </w:lvl>
    <w:lvl w:ilvl="5" w:tplc="04070005" w:tentative="1">
      <w:start w:val="1"/>
      <w:numFmt w:val="bullet"/>
      <w:lvlText w:val=""/>
      <w:lvlJc w:val="left"/>
      <w:pPr>
        <w:ind w:left="4510" w:hanging="360"/>
      </w:pPr>
      <w:rPr>
        <w:rFonts w:ascii="Wingdings" w:hAnsi="Wingdings" w:hint="default"/>
      </w:rPr>
    </w:lvl>
    <w:lvl w:ilvl="6" w:tplc="04070001" w:tentative="1">
      <w:start w:val="1"/>
      <w:numFmt w:val="bullet"/>
      <w:lvlText w:val=""/>
      <w:lvlJc w:val="left"/>
      <w:pPr>
        <w:ind w:left="5230" w:hanging="360"/>
      </w:pPr>
      <w:rPr>
        <w:rFonts w:ascii="Symbol" w:hAnsi="Symbol" w:hint="default"/>
      </w:rPr>
    </w:lvl>
    <w:lvl w:ilvl="7" w:tplc="04070003" w:tentative="1">
      <w:start w:val="1"/>
      <w:numFmt w:val="bullet"/>
      <w:lvlText w:val="o"/>
      <w:lvlJc w:val="left"/>
      <w:pPr>
        <w:ind w:left="5950" w:hanging="360"/>
      </w:pPr>
      <w:rPr>
        <w:rFonts w:ascii="Courier New" w:hAnsi="Courier New" w:cs="Courier New" w:hint="default"/>
      </w:rPr>
    </w:lvl>
    <w:lvl w:ilvl="8" w:tplc="04070005" w:tentative="1">
      <w:start w:val="1"/>
      <w:numFmt w:val="bullet"/>
      <w:lvlText w:val=""/>
      <w:lvlJc w:val="left"/>
      <w:pPr>
        <w:ind w:left="6670" w:hanging="360"/>
      </w:pPr>
      <w:rPr>
        <w:rFonts w:ascii="Wingdings" w:hAnsi="Wingdings" w:hint="default"/>
      </w:rPr>
    </w:lvl>
  </w:abstractNum>
  <w:abstractNum w:abstractNumId="15" w15:restartNumberingAfterBreak="0">
    <w:nsid w:val="226D7048"/>
    <w:multiLevelType w:val="hybridMultilevel"/>
    <w:tmpl w:val="80EEBA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2A6016A"/>
    <w:multiLevelType w:val="hybridMultilevel"/>
    <w:tmpl w:val="F4C250B0"/>
    <w:lvl w:ilvl="0" w:tplc="04070001">
      <w:start w:val="1"/>
      <w:numFmt w:val="bullet"/>
      <w:lvlText w:val=""/>
      <w:lvlJc w:val="left"/>
      <w:pPr>
        <w:ind w:left="910" w:hanging="360"/>
      </w:pPr>
      <w:rPr>
        <w:rFonts w:ascii="Symbol" w:hAnsi="Symbol" w:hint="default"/>
      </w:rPr>
    </w:lvl>
    <w:lvl w:ilvl="1" w:tplc="04070003" w:tentative="1">
      <w:start w:val="1"/>
      <w:numFmt w:val="bullet"/>
      <w:lvlText w:val="o"/>
      <w:lvlJc w:val="left"/>
      <w:pPr>
        <w:ind w:left="1630" w:hanging="360"/>
      </w:pPr>
      <w:rPr>
        <w:rFonts w:ascii="Courier New" w:hAnsi="Courier New" w:cs="Courier New" w:hint="default"/>
      </w:rPr>
    </w:lvl>
    <w:lvl w:ilvl="2" w:tplc="04070005" w:tentative="1">
      <w:start w:val="1"/>
      <w:numFmt w:val="bullet"/>
      <w:lvlText w:val=""/>
      <w:lvlJc w:val="left"/>
      <w:pPr>
        <w:ind w:left="2350" w:hanging="360"/>
      </w:pPr>
      <w:rPr>
        <w:rFonts w:ascii="Wingdings" w:hAnsi="Wingdings" w:hint="default"/>
      </w:rPr>
    </w:lvl>
    <w:lvl w:ilvl="3" w:tplc="04070001" w:tentative="1">
      <w:start w:val="1"/>
      <w:numFmt w:val="bullet"/>
      <w:lvlText w:val=""/>
      <w:lvlJc w:val="left"/>
      <w:pPr>
        <w:ind w:left="3070" w:hanging="360"/>
      </w:pPr>
      <w:rPr>
        <w:rFonts w:ascii="Symbol" w:hAnsi="Symbol" w:hint="default"/>
      </w:rPr>
    </w:lvl>
    <w:lvl w:ilvl="4" w:tplc="04070003" w:tentative="1">
      <w:start w:val="1"/>
      <w:numFmt w:val="bullet"/>
      <w:lvlText w:val="o"/>
      <w:lvlJc w:val="left"/>
      <w:pPr>
        <w:ind w:left="3790" w:hanging="360"/>
      </w:pPr>
      <w:rPr>
        <w:rFonts w:ascii="Courier New" w:hAnsi="Courier New" w:cs="Courier New" w:hint="default"/>
      </w:rPr>
    </w:lvl>
    <w:lvl w:ilvl="5" w:tplc="04070005" w:tentative="1">
      <w:start w:val="1"/>
      <w:numFmt w:val="bullet"/>
      <w:lvlText w:val=""/>
      <w:lvlJc w:val="left"/>
      <w:pPr>
        <w:ind w:left="4510" w:hanging="360"/>
      </w:pPr>
      <w:rPr>
        <w:rFonts w:ascii="Wingdings" w:hAnsi="Wingdings" w:hint="default"/>
      </w:rPr>
    </w:lvl>
    <w:lvl w:ilvl="6" w:tplc="04070001" w:tentative="1">
      <w:start w:val="1"/>
      <w:numFmt w:val="bullet"/>
      <w:lvlText w:val=""/>
      <w:lvlJc w:val="left"/>
      <w:pPr>
        <w:ind w:left="5230" w:hanging="360"/>
      </w:pPr>
      <w:rPr>
        <w:rFonts w:ascii="Symbol" w:hAnsi="Symbol" w:hint="default"/>
      </w:rPr>
    </w:lvl>
    <w:lvl w:ilvl="7" w:tplc="04070003" w:tentative="1">
      <w:start w:val="1"/>
      <w:numFmt w:val="bullet"/>
      <w:lvlText w:val="o"/>
      <w:lvlJc w:val="left"/>
      <w:pPr>
        <w:ind w:left="5950" w:hanging="360"/>
      </w:pPr>
      <w:rPr>
        <w:rFonts w:ascii="Courier New" w:hAnsi="Courier New" w:cs="Courier New" w:hint="default"/>
      </w:rPr>
    </w:lvl>
    <w:lvl w:ilvl="8" w:tplc="04070005" w:tentative="1">
      <w:start w:val="1"/>
      <w:numFmt w:val="bullet"/>
      <w:lvlText w:val=""/>
      <w:lvlJc w:val="left"/>
      <w:pPr>
        <w:ind w:left="6670" w:hanging="360"/>
      </w:pPr>
      <w:rPr>
        <w:rFonts w:ascii="Wingdings" w:hAnsi="Wingdings" w:hint="default"/>
      </w:rPr>
    </w:lvl>
  </w:abstractNum>
  <w:abstractNum w:abstractNumId="17" w15:restartNumberingAfterBreak="0">
    <w:nsid w:val="23873C7C"/>
    <w:multiLevelType w:val="multilevel"/>
    <w:tmpl w:val="3FA8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DE3FDE"/>
    <w:multiLevelType w:val="hybridMultilevel"/>
    <w:tmpl w:val="D9C4EF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8254DFF"/>
    <w:multiLevelType w:val="hybridMultilevel"/>
    <w:tmpl w:val="DA209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CF41EF"/>
    <w:multiLevelType w:val="hybridMultilevel"/>
    <w:tmpl w:val="716A9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C1E3B8F"/>
    <w:multiLevelType w:val="multilevel"/>
    <w:tmpl w:val="397C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0862C3"/>
    <w:multiLevelType w:val="hybridMultilevel"/>
    <w:tmpl w:val="5854E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5B769C2"/>
    <w:multiLevelType w:val="hybridMultilevel"/>
    <w:tmpl w:val="5F2474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7EF17C1"/>
    <w:multiLevelType w:val="multilevel"/>
    <w:tmpl w:val="EE80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F221F"/>
    <w:multiLevelType w:val="hybridMultilevel"/>
    <w:tmpl w:val="72941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F876554"/>
    <w:multiLevelType w:val="hybridMultilevel"/>
    <w:tmpl w:val="4B28B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28B0F70"/>
    <w:multiLevelType w:val="hybridMultilevel"/>
    <w:tmpl w:val="BC9C4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D244D8"/>
    <w:multiLevelType w:val="hybridMultilevel"/>
    <w:tmpl w:val="895049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E9B61B9"/>
    <w:multiLevelType w:val="hybridMultilevel"/>
    <w:tmpl w:val="95C63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1D94947"/>
    <w:multiLevelType w:val="hybridMultilevel"/>
    <w:tmpl w:val="BACE0E74"/>
    <w:lvl w:ilvl="0" w:tplc="81984C7E">
      <w:start w:val="9"/>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59E520A"/>
    <w:multiLevelType w:val="hybridMultilevel"/>
    <w:tmpl w:val="3CD8A946"/>
    <w:lvl w:ilvl="0" w:tplc="04070001">
      <w:start w:val="1"/>
      <w:numFmt w:val="bullet"/>
      <w:lvlText w:val=""/>
      <w:lvlJc w:val="left"/>
      <w:pPr>
        <w:ind w:left="910" w:hanging="360"/>
      </w:pPr>
      <w:rPr>
        <w:rFonts w:ascii="Symbol" w:hAnsi="Symbol" w:hint="default"/>
      </w:rPr>
    </w:lvl>
    <w:lvl w:ilvl="1" w:tplc="04070003" w:tentative="1">
      <w:start w:val="1"/>
      <w:numFmt w:val="bullet"/>
      <w:lvlText w:val="o"/>
      <w:lvlJc w:val="left"/>
      <w:pPr>
        <w:ind w:left="1630" w:hanging="360"/>
      </w:pPr>
      <w:rPr>
        <w:rFonts w:ascii="Courier New" w:hAnsi="Courier New" w:cs="Courier New" w:hint="default"/>
      </w:rPr>
    </w:lvl>
    <w:lvl w:ilvl="2" w:tplc="04070005" w:tentative="1">
      <w:start w:val="1"/>
      <w:numFmt w:val="bullet"/>
      <w:lvlText w:val=""/>
      <w:lvlJc w:val="left"/>
      <w:pPr>
        <w:ind w:left="2350" w:hanging="360"/>
      </w:pPr>
      <w:rPr>
        <w:rFonts w:ascii="Wingdings" w:hAnsi="Wingdings" w:hint="default"/>
      </w:rPr>
    </w:lvl>
    <w:lvl w:ilvl="3" w:tplc="04070001" w:tentative="1">
      <w:start w:val="1"/>
      <w:numFmt w:val="bullet"/>
      <w:lvlText w:val=""/>
      <w:lvlJc w:val="left"/>
      <w:pPr>
        <w:ind w:left="3070" w:hanging="360"/>
      </w:pPr>
      <w:rPr>
        <w:rFonts w:ascii="Symbol" w:hAnsi="Symbol" w:hint="default"/>
      </w:rPr>
    </w:lvl>
    <w:lvl w:ilvl="4" w:tplc="04070003" w:tentative="1">
      <w:start w:val="1"/>
      <w:numFmt w:val="bullet"/>
      <w:lvlText w:val="o"/>
      <w:lvlJc w:val="left"/>
      <w:pPr>
        <w:ind w:left="3790" w:hanging="360"/>
      </w:pPr>
      <w:rPr>
        <w:rFonts w:ascii="Courier New" w:hAnsi="Courier New" w:cs="Courier New" w:hint="default"/>
      </w:rPr>
    </w:lvl>
    <w:lvl w:ilvl="5" w:tplc="04070005" w:tentative="1">
      <w:start w:val="1"/>
      <w:numFmt w:val="bullet"/>
      <w:lvlText w:val=""/>
      <w:lvlJc w:val="left"/>
      <w:pPr>
        <w:ind w:left="4510" w:hanging="360"/>
      </w:pPr>
      <w:rPr>
        <w:rFonts w:ascii="Wingdings" w:hAnsi="Wingdings" w:hint="default"/>
      </w:rPr>
    </w:lvl>
    <w:lvl w:ilvl="6" w:tplc="04070001" w:tentative="1">
      <w:start w:val="1"/>
      <w:numFmt w:val="bullet"/>
      <w:lvlText w:val=""/>
      <w:lvlJc w:val="left"/>
      <w:pPr>
        <w:ind w:left="5230" w:hanging="360"/>
      </w:pPr>
      <w:rPr>
        <w:rFonts w:ascii="Symbol" w:hAnsi="Symbol" w:hint="default"/>
      </w:rPr>
    </w:lvl>
    <w:lvl w:ilvl="7" w:tplc="04070003" w:tentative="1">
      <w:start w:val="1"/>
      <w:numFmt w:val="bullet"/>
      <w:lvlText w:val="o"/>
      <w:lvlJc w:val="left"/>
      <w:pPr>
        <w:ind w:left="5950" w:hanging="360"/>
      </w:pPr>
      <w:rPr>
        <w:rFonts w:ascii="Courier New" w:hAnsi="Courier New" w:cs="Courier New" w:hint="default"/>
      </w:rPr>
    </w:lvl>
    <w:lvl w:ilvl="8" w:tplc="04070005" w:tentative="1">
      <w:start w:val="1"/>
      <w:numFmt w:val="bullet"/>
      <w:lvlText w:val=""/>
      <w:lvlJc w:val="left"/>
      <w:pPr>
        <w:ind w:left="6670" w:hanging="360"/>
      </w:pPr>
      <w:rPr>
        <w:rFonts w:ascii="Wingdings" w:hAnsi="Wingdings" w:hint="default"/>
      </w:rPr>
    </w:lvl>
  </w:abstractNum>
  <w:abstractNum w:abstractNumId="32" w15:restartNumberingAfterBreak="0">
    <w:nsid w:val="5717614F"/>
    <w:multiLevelType w:val="hybridMultilevel"/>
    <w:tmpl w:val="B7048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A1F2D56"/>
    <w:multiLevelType w:val="hybridMultilevel"/>
    <w:tmpl w:val="F3DE0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FE174F1"/>
    <w:multiLevelType w:val="hybridMultilevel"/>
    <w:tmpl w:val="32F06F3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23E33F9"/>
    <w:multiLevelType w:val="hybridMultilevel"/>
    <w:tmpl w:val="662E8D86"/>
    <w:lvl w:ilvl="0" w:tplc="D064192E">
      <w:start w:val="1"/>
      <w:numFmt w:val="decimal"/>
      <w:lvlText w:val="%1."/>
      <w:lvlJc w:val="left"/>
      <w:pPr>
        <w:ind w:left="855" w:hanging="495"/>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6B86947"/>
    <w:multiLevelType w:val="hybridMultilevel"/>
    <w:tmpl w:val="4056B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705711E"/>
    <w:multiLevelType w:val="hybridMultilevel"/>
    <w:tmpl w:val="BF42CD04"/>
    <w:lvl w:ilvl="0" w:tplc="EFE82702">
      <w:start w:val="1"/>
      <w:numFmt w:val="decimal"/>
      <w:lvlText w:val="%1."/>
      <w:lvlJc w:val="left"/>
      <w:pPr>
        <w:ind w:left="780" w:hanging="360"/>
      </w:pPr>
      <w:rPr>
        <w:b/>
      </w:rPr>
    </w:lvl>
    <w:lvl w:ilvl="1" w:tplc="B9744ED0">
      <w:start w:val="9"/>
      <w:numFmt w:val="bullet"/>
      <w:lvlText w:val="•"/>
      <w:lvlJc w:val="left"/>
      <w:pPr>
        <w:ind w:left="1845" w:hanging="705"/>
      </w:pPr>
      <w:rPr>
        <w:rFonts w:ascii="Arial" w:eastAsia="Times New Roman" w:hAnsi="Arial" w:cs="Arial" w:hint="default"/>
      </w:r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8" w15:restartNumberingAfterBreak="0">
    <w:nsid w:val="68FC4783"/>
    <w:multiLevelType w:val="multilevel"/>
    <w:tmpl w:val="5816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2333DE"/>
    <w:multiLevelType w:val="multilevel"/>
    <w:tmpl w:val="3762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566224"/>
    <w:multiLevelType w:val="hybridMultilevel"/>
    <w:tmpl w:val="789455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9873977"/>
    <w:multiLevelType w:val="hybridMultilevel"/>
    <w:tmpl w:val="85801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C152AC9"/>
    <w:multiLevelType w:val="hybridMultilevel"/>
    <w:tmpl w:val="1DCA4530"/>
    <w:lvl w:ilvl="0" w:tplc="0407000B">
      <w:start w:val="1"/>
      <w:numFmt w:val="bullet"/>
      <w:lvlText w:val=""/>
      <w:lvlJc w:val="left"/>
      <w:pPr>
        <w:ind w:left="910" w:hanging="360"/>
      </w:pPr>
      <w:rPr>
        <w:rFonts w:ascii="Wingdings" w:hAnsi="Wingdings" w:hint="default"/>
      </w:rPr>
    </w:lvl>
    <w:lvl w:ilvl="1" w:tplc="04070003" w:tentative="1">
      <w:start w:val="1"/>
      <w:numFmt w:val="bullet"/>
      <w:lvlText w:val="o"/>
      <w:lvlJc w:val="left"/>
      <w:pPr>
        <w:ind w:left="1630" w:hanging="360"/>
      </w:pPr>
      <w:rPr>
        <w:rFonts w:ascii="Courier New" w:hAnsi="Courier New" w:cs="Courier New" w:hint="default"/>
      </w:rPr>
    </w:lvl>
    <w:lvl w:ilvl="2" w:tplc="04070005" w:tentative="1">
      <w:start w:val="1"/>
      <w:numFmt w:val="bullet"/>
      <w:lvlText w:val=""/>
      <w:lvlJc w:val="left"/>
      <w:pPr>
        <w:ind w:left="2350" w:hanging="360"/>
      </w:pPr>
      <w:rPr>
        <w:rFonts w:ascii="Wingdings" w:hAnsi="Wingdings" w:hint="default"/>
      </w:rPr>
    </w:lvl>
    <w:lvl w:ilvl="3" w:tplc="04070001" w:tentative="1">
      <w:start w:val="1"/>
      <w:numFmt w:val="bullet"/>
      <w:lvlText w:val=""/>
      <w:lvlJc w:val="left"/>
      <w:pPr>
        <w:ind w:left="3070" w:hanging="360"/>
      </w:pPr>
      <w:rPr>
        <w:rFonts w:ascii="Symbol" w:hAnsi="Symbol" w:hint="default"/>
      </w:rPr>
    </w:lvl>
    <w:lvl w:ilvl="4" w:tplc="04070003" w:tentative="1">
      <w:start w:val="1"/>
      <w:numFmt w:val="bullet"/>
      <w:lvlText w:val="o"/>
      <w:lvlJc w:val="left"/>
      <w:pPr>
        <w:ind w:left="3790" w:hanging="360"/>
      </w:pPr>
      <w:rPr>
        <w:rFonts w:ascii="Courier New" w:hAnsi="Courier New" w:cs="Courier New" w:hint="default"/>
      </w:rPr>
    </w:lvl>
    <w:lvl w:ilvl="5" w:tplc="04070005" w:tentative="1">
      <w:start w:val="1"/>
      <w:numFmt w:val="bullet"/>
      <w:lvlText w:val=""/>
      <w:lvlJc w:val="left"/>
      <w:pPr>
        <w:ind w:left="4510" w:hanging="360"/>
      </w:pPr>
      <w:rPr>
        <w:rFonts w:ascii="Wingdings" w:hAnsi="Wingdings" w:hint="default"/>
      </w:rPr>
    </w:lvl>
    <w:lvl w:ilvl="6" w:tplc="04070001" w:tentative="1">
      <w:start w:val="1"/>
      <w:numFmt w:val="bullet"/>
      <w:lvlText w:val=""/>
      <w:lvlJc w:val="left"/>
      <w:pPr>
        <w:ind w:left="5230" w:hanging="360"/>
      </w:pPr>
      <w:rPr>
        <w:rFonts w:ascii="Symbol" w:hAnsi="Symbol" w:hint="default"/>
      </w:rPr>
    </w:lvl>
    <w:lvl w:ilvl="7" w:tplc="04070003" w:tentative="1">
      <w:start w:val="1"/>
      <w:numFmt w:val="bullet"/>
      <w:lvlText w:val="o"/>
      <w:lvlJc w:val="left"/>
      <w:pPr>
        <w:ind w:left="5950" w:hanging="360"/>
      </w:pPr>
      <w:rPr>
        <w:rFonts w:ascii="Courier New" w:hAnsi="Courier New" w:cs="Courier New" w:hint="default"/>
      </w:rPr>
    </w:lvl>
    <w:lvl w:ilvl="8" w:tplc="04070005" w:tentative="1">
      <w:start w:val="1"/>
      <w:numFmt w:val="bullet"/>
      <w:lvlText w:val=""/>
      <w:lvlJc w:val="left"/>
      <w:pPr>
        <w:ind w:left="6670" w:hanging="360"/>
      </w:pPr>
      <w:rPr>
        <w:rFonts w:ascii="Wingdings" w:hAnsi="Wingdings" w:hint="default"/>
      </w:rPr>
    </w:lvl>
  </w:abstractNum>
  <w:abstractNum w:abstractNumId="43" w15:restartNumberingAfterBreak="0">
    <w:nsid w:val="6D9A6C7C"/>
    <w:multiLevelType w:val="hybridMultilevel"/>
    <w:tmpl w:val="63705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1A92AE0"/>
    <w:multiLevelType w:val="hybridMultilevel"/>
    <w:tmpl w:val="80167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37A5B4C"/>
    <w:multiLevelType w:val="hybridMultilevel"/>
    <w:tmpl w:val="5F12C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41"/>
  </w:num>
  <w:num w:numId="4">
    <w:abstractNumId w:val="27"/>
  </w:num>
  <w:num w:numId="5">
    <w:abstractNumId w:val="40"/>
  </w:num>
  <w:num w:numId="6">
    <w:abstractNumId w:val="2"/>
  </w:num>
  <w:num w:numId="7">
    <w:abstractNumId w:val="19"/>
  </w:num>
  <w:num w:numId="8">
    <w:abstractNumId w:val="23"/>
  </w:num>
  <w:num w:numId="9">
    <w:abstractNumId w:val="7"/>
  </w:num>
  <w:num w:numId="10">
    <w:abstractNumId w:val="34"/>
  </w:num>
  <w:num w:numId="11">
    <w:abstractNumId w:val="43"/>
  </w:num>
  <w:num w:numId="12">
    <w:abstractNumId w:val="8"/>
  </w:num>
  <w:num w:numId="13">
    <w:abstractNumId w:val="44"/>
  </w:num>
  <w:num w:numId="14">
    <w:abstractNumId w:val="9"/>
  </w:num>
  <w:num w:numId="15">
    <w:abstractNumId w:val="33"/>
  </w:num>
  <w:num w:numId="16">
    <w:abstractNumId w:val="36"/>
  </w:num>
  <w:num w:numId="17">
    <w:abstractNumId w:val="42"/>
  </w:num>
  <w:num w:numId="18">
    <w:abstractNumId w:val="25"/>
  </w:num>
  <w:num w:numId="19">
    <w:abstractNumId w:val="11"/>
  </w:num>
  <w:num w:numId="20">
    <w:abstractNumId w:val="45"/>
  </w:num>
  <w:num w:numId="21">
    <w:abstractNumId w:val="29"/>
  </w:num>
  <w:num w:numId="22">
    <w:abstractNumId w:val="22"/>
  </w:num>
  <w:num w:numId="23">
    <w:abstractNumId w:val="28"/>
  </w:num>
  <w:num w:numId="24">
    <w:abstractNumId w:val="12"/>
  </w:num>
  <w:num w:numId="25">
    <w:abstractNumId w:val="14"/>
  </w:num>
  <w:num w:numId="26">
    <w:abstractNumId w:val="18"/>
  </w:num>
  <w:num w:numId="27">
    <w:abstractNumId w:val="0"/>
  </w:num>
  <w:num w:numId="28">
    <w:abstractNumId w:val="16"/>
  </w:num>
  <w:num w:numId="29">
    <w:abstractNumId w:val="31"/>
  </w:num>
  <w:num w:numId="30">
    <w:abstractNumId w:val="38"/>
  </w:num>
  <w:num w:numId="31">
    <w:abstractNumId w:val="3"/>
  </w:num>
  <w:num w:numId="32">
    <w:abstractNumId w:val="17"/>
  </w:num>
  <w:num w:numId="33">
    <w:abstractNumId w:val="1"/>
  </w:num>
  <w:num w:numId="34">
    <w:abstractNumId w:val="39"/>
  </w:num>
  <w:num w:numId="35">
    <w:abstractNumId w:val="21"/>
  </w:num>
  <w:num w:numId="36">
    <w:abstractNumId w:val="4"/>
  </w:num>
  <w:num w:numId="37">
    <w:abstractNumId w:val="24"/>
  </w:num>
  <w:num w:numId="38">
    <w:abstractNumId w:val="10"/>
  </w:num>
  <w:num w:numId="39">
    <w:abstractNumId w:val="37"/>
  </w:num>
  <w:num w:numId="40">
    <w:abstractNumId w:val="35"/>
  </w:num>
  <w:num w:numId="41">
    <w:abstractNumId w:val="5"/>
  </w:num>
  <w:num w:numId="42">
    <w:abstractNumId w:val="13"/>
  </w:num>
  <w:num w:numId="43">
    <w:abstractNumId w:val="30"/>
  </w:num>
  <w:num w:numId="44">
    <w:abstractNumId w:val="26"/>
  </w:num>
  <w:num w:numId="45">
    <w:abstractNumId w:val="15"/>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88"/>
    <w:rsid w:val="000211A3"/>
    <w:rsid w:val="000C3FD1"/>
    <w:rsid w:val="000D50C7"/>
    <w:rsid w:val="000E3EC4"/>
    <w:rsid w:val="00194687"/>
    <w:rsid w:val="00224610"/>
    <w:rsid w:val="00332CDB"/>
    <w:rsid w:val="00346824"/>
    <w:rsid w:val="003C46D6"/>
    <w:rsid w:val="003D6565"/>
    <w:rsid w:val="00402B37"/>
    <w:rsid w:val="00431265"/>
    <w:rsid w:val="00433958"/>
    <w:rsid w:val="004563FB"/>
    <w:rsid w:val="004A3478"/>
    <w:rsid w:val="00566988"/>
    <w:rsid w:val="005E275B"/>
    <w:rsid w:val="006444AC"/>
    <w:rsid w:val="006552A7"/>
    <w:rsid w:val="00676FA5"/>
    <w:rsid w:val="00736074"/>
    <w:rsid w:val="007C6A1E"/>
    <w:rsid w:val="007D4F67"/>
    <w:rsid w:val="007E0EFD"/>
    <w:rsid w:val="007E6C4E"/>
    <w:rsid w:val="007F5E15"/>
    <w:rsid w:val="00857E23"/>
    <w:rsid w:val="008B5071"/>
    <w:rsid w:val="008E1581"/>
    <w:rsid w:val="00937B97"/>
    <w:rsid w:val="009825B8"/>
    <w:rsid w:val="00A50E3D"/>
    <w:rsid w:val="00A717E8"/>
    <w:rsid w:val="00AA1CED"/>
    <w:rsid w:val="00AB658C"/>
    <w:rsid w:val="00AC089A"/>
    <w:rsid w:val="00B2645D"/>
    <w:rsid w:val="00B50253"/>
    <w:rsid w:val="00B54A39"/>
    <w:rsid w:val="00B61DE4"/>
    <w:rsid w:val="00BA7683"/>
    <w:rsid w:val="00BC3E67"/>
    <w:rsid w:val="00BD093F"/>
    <w:rsid w:val="00C15A84"/>
    <w:rsid w:val="00C835C0"/>
    <w:rsid w:val="00CC3C72"/>
    <w:rsid w:val="00D0329F"/>
    <w:rsid w:val="00D05D55"/>
    <w:rsid w:val="00D415F1"/>
    <w:rsid w:val="00D8478E"/>
    <w:rsid w:val="00DF6962"/>
    <w:rsid w:val="00E027BA"/>
    <w:rsid w:val="00E24BAB"/>
    <w:rsid w:val="00E74475"/>
    <w:rsid w:val="00E7532D"/>
    <w:rsid w:val="00E825D7"/>
    <w:rsid w:val="00E94B9F"/>
    <w:rsid w:val="00EB27EF"/>
    <w:rsid w:val="00F0215E"/>
    <w:rsid w:val="00F07274"/>
    <w:rsid w:val="00F716C0"/>
    <w:rsid w:val="00FC37D4"/>
    <w:rsid w:val="00FD66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71EC7"/>
  <w15:docId w15:val="{DBBD99C3-12F3-43E4-A573-93E525EA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6988"/>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BA7683"/>
    <w:pPr>
      <w:keepNext/>
      <w:outlineLvl w:val="0"/>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566988"/>
    <w:pPr>
      <w:tabs>
        <w:tab w:val="center" w:pos="4536"/>
        <w:tab w:val="right" w:pos="9072"/>
      </w:tabs>
    </w:pPr>
  </w:style>
  <w:style w:type="character" w:customStyle="1" w:styleId="FuzeileZchn">
    <w:name w:val="Fußzeile Zchn"/>
    <w:basedOn w:val="Absatz-Standardschriftart"/>
    <w:link w:val="Fuzeile"/>
    <w:uiPriority w:val="99"/>
    <w:rsid w:val="00566988"/>
    <w:rPr>
      <w:rFonts w:ascii="Times New Roman" w:eastAsia="Times New Roman" w:hAnsi="Times New Roman" w:cs="Times New Roman"/>
      <w:sz w:val="20"/>
      <w:szCs w:val="20"/>
      <w:lang w:eastAsia="de-DE"/>
    </w:rPr>
  </w:style>
  <w:style w:type="character" w:styleId="Seitenzahl">
    <w:name w:val="page number"/>
    <w:basedOn w:val="Absatz-Standardschriftart"/>
    <w:semiHidden/>
    <w:rsid w:val="00566988"/>
  </w:style>
  <w:style w:type="character" w:styleId="Hyperlink">
    <w:name w:val="Hyperlink"/>
    <w:uiPriority w:val="99"/>
    <w:rsid w:val="00566988"/>
    <w:rPr>
      <w:color w:val="0000FF"/>
      <w:u w:val="single"/>
    </w:rPr>
  </w:style>
  <w:style w:type="paragraph" w:styleId="Listenabsatz">
    <w:name w:val="List Paragraph"/>
    <w:basedOn w:val="Standard"/>
    <w:uiPriority w:val="34"/>
    <w:qFormat/>
    <w:rsid w:val="000211A3"/>
    <w:pPr>
      <w:ind w:left="720"/>
      <w:contextualSpacing/>
    </w:pPr>
  </w:style>
  <w:style w:type="character" w:customStyle="1" w:styleId="berschrift1Zchn">
    <w:name w:val="Überschrift 1 Zchn"/>
    <w:basedOn w:val="Absatz-Standardschriftart"/>
    <w:link w:val="berschrift1"/>
    <w:rsid w:val="00BA7683"/>
    <w:rPr>
      <w:rFonts w:ascii="Arial" w:eastAsia="Times New Roman" w:hAnsi="Arial" w:cs="Times New Roman"/>
      <w:b/>
      <w:szCs w:val="20"/>
      <w:lang w:eastAsia="de-DE"/>
    </w:rPr>
  </w:style>
  <w:style w:type="paragraph" w:customStyle="1" w:styleId="bodytext">
    <w:name w:val="bodytext"/>
    <w:basedOn w:val="Standard"/>
    <w:rsid w:val="00BA7683"/>
    <w:pPr>
      <w:spacing w:before="100" w:beforeAutospacing="1" w:after="100" w:afterAutospacing="1"/>
    </w:pPr>
    <w:rPr>
      <w:sz w:val="24"/>
      <w:szCs w:val="24"/>
    </w:rPr>
  </w:style>
  <w:style w:type="paragraph" w:styleId="Kopfzeile">
    <w:name w:val="header"/>
    <w:basedOn w:val="Standard"/>
    <w:link w:val="KopfzeileZchn"/>
    <w:uiPriority w:val="99"/>
    <w:unhideWhenUsed/>
    <w:rsid w:val="00736074"/>
    <w:pPr>
      <w:tabs>
        <w:tab w:val="center" w:pos="4536"/>
        <w:tab w:val="right" w:pos="9072"/>
      </w:tabs>
    </w:pPr>
  </w:style>
  <w:style w:type="character" w:customStyle="1" w:styleId="KopfzeileZchn">
    <w:name w:val="Kopfzeile Zchn"/>
    <w:basedOn w:val="Absatz-Standardschriftart"/>
    <w:link w:val="Kopfzeile"/>
    <w:uiPriority w:val="99"/>
    <w:rsid w:val="00736074"/>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C15A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5A84"/>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bg@t-onlin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ein@bauhaus-denkmal-bernau.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deed.de"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95C03-776E-418C-AC19-CFA86FE4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5477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Kreisverwaltung Barnim</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Roth</dc:creator>
  <cp:lastModifiedBy>Karin Roth</cp:lastModifiedBy>
  <cp:revision>6</cp:revision>
  <dcterms:created xsi:type="dcterms:W3CDTF">2019-05-10T06:22:00Z</dcterms:created>
  <dcterms:modified xsi:type="dcterms:W3CDTF">2019-05-11T06:03:00Z</dcterms:modified>
</cp:coreProperties>
</file>